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1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1"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79"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-604520</wp:posOffset>
            </wp:positionV>
            <wp:extent cx="57150" cy="617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641985</wp:posOffset>
            </wp:positionV>
            <wp:extent cx="6998335" cy="8825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8825865"/>
                    </a:xfrm>
                    <a:prstGeom prst="rect">
                      <a:avLst/>
                    </a:prstGeom>
                    <a:noFill/>
                  </pic:spPr>
                </pic:pic>
              </a:graphicData>
            </a:graphic>
          </wp:anchor>
        </w:drawing>
      </w:r>
    </w:p>
    <w:p>
      <w:pPr>
        <w:spacing w:after="0" w:line="1083" w:lineRule="exact"/>
        <w:rPr>
          <w:sz w:val="24"/>
          <w:szCs w:val="24"/>
          <w:color w:val="auto"/>
        </w:rPr>
      </w:pPr>
    </w:p>
    <w:p>
      <w:pPr>
        <w:sectPr>
          <w:pgSz w:w="11900" w:h="16838" w:orient="portrait"/>
          <w:cols w:equalWidth="0" w:num="2">
            <w:col w:w="2300" w:space="380"/>
            <w:col w:w="8400"/>
          </w:cols>
          <w:pgMar w:left="460" w:top="214"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Vanderhook Christopher</w:t>
        </w:r>
      </w:hyperlink>
    </w:p>
    <w:p>
      <w:pPr>
        <w:spacing w:after="0" w:line="28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VIANT TECHNOLOGY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2722 MICHELSON DRIVE,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Viant Technology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DSP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06/09/2026</w:t>
      </w:r>
    </w:p>
    <w:p>
      <w:pPr>
        <w:spacing w:after="0" w:line="20" w:lineRule="exact"/>
        <w:rPr>
          <w:sz w:val="24"/>
          <w:szCs w:val="24"/>
          <w:color w:val="auto"/>
        </w:rPr>
      </w:pPr>
      <w:r>
        <w:rPr>
          <w:sz w:val="24"/>
          <w:szCs w:val="24"/>
          <w:color w:val="auto"/>
        </w:rPr>
        <w:br w:type="column"/>
      </w:r>
    </w:p>
    <w:p>
      <w:pPr>
        <w:ind w:left="5" w:right="720" w:hanging="5"/>
        <w:spacing w:after="0" w:line="281"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5"/>
        <w:spacing w:after="0"/>
        <w:tabs>
          <w:tab w:leader="none" w:pos="1720"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8745"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745"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9"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6"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6"/>
          <w:szCs w:val="16"/>
          <w:color w:val="0000FF"/>
        </w:rPr>
        <w:t>Chief Operating Officer</w:t>
      </w:r>
    </w:p>
    <w:p>
      <w:pPr>
        <w:spacing w:after="0" w:line="523" w:lineRule="exact"/>
        <w:rPr>
          <w:sz w:val="24"/>
          <w:szCs w:val="24"/>
          <w:color w:val="auto"/>
        </w:rPr>
      </w:pPr>
    </w:p>
    <w:p>
      <w:pPr>
        <w:sectPr>
          <w:pgSz w:w="11900" w:h="16838" w:orient="portrait"/>
          <w:cols w:equalWidth="0" w:num="3">
            <w:col w:w="3180" w:space="720"/>
            <w:col w:w="3115" w:space="720"/>
            <w:col w:w="3345"/>
          </w:cols>
          <w:pgMar w:left="460" w:top="214" w:right="359" w:bottom="0" w:gutter="0" w:footer="0" w:header="0"/>
          <w:type w:val="continuous"/>
        </w:sectPr>
      </w:pP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780" w:type="dxa"/>
            <w:vAlign w:val="bottom"/>
            <w:gridSpan w:val="11"/>
          </w:tcPr>
          <w:p>
            <w:pPr>
              <w:ind w:left="44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IRVINE</w:t>
            </w:r>
          </w:p>
        </w:tc>
        <w:tc>
          <w:tcPr>
            <w:tcW w:w="600" w:type="dxa"/>
            <w:vAlign w:val="bottom"/>
          </w:tcPr>
          <w:p>
            <w:pPr>
              <w:spacing w:after="0"/>
              <w:rPr>
                <w:sz w:val="19"/>
                <w:szCs w:val="19"/>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CA</w:t>
            </w:r>
          </w:p>
        </w:tc>
        <w:tc>
          <w:tcPr>
            <w:tcW w:w="11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92612</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80" w:type="dxa"/>
            <w:vAlign w:val="bottom"/>
            <w:gridSpan w:val="4"/>
          </w:tcPr>
          <w:p>
            <w:pPr>
              <w:ind w:left="200"/>
              <w:spacing w:after="0"/>
              <w:rPr>
                <w:sz w:val="20"/>
                <w:szCs w:val="20"/>
                <w:color w:val="auto"/>
              </w:rPr>
            </w:pPr>
            <w:r>
              <w:rPr>
                <w:rFonts w:ascii="Arial" w:cs="Arial" w:eastAsia="Arial" w:hAnsi="Arial"/>
                <w:sz w:val="12"/>
                <w:szCs w:val="12"/>
                <w:color w:val="auto"/>
              </w:rPr>
              <w:t>Form filed by One Reporting Person</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20" w:type="dxa"/>
            <w:vAlign w:val="bottom"/>
            <w:gridSpan w:val="9"/>
          </w:tcPr>
          <w:p>
            <w:pPr>
              <w:ind w:left="200"/>
              <w:spacing w:after="0" w:line="131"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2"/>
                <w:szCs w:val="12"/>
                <w:color w:val="auto"/>
              </w:rPr>
              <w:t>(City)</w:t>
            </w:r>
          </w:p>
        </w:tc>
        <w:tc>
          <w:tcPr>
            <w:tcW w:w="60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140" w:type="dxa"/>
            <w:vAlign w:val="bottom"/>
            <w:gridSpan w:val="2"/>
          </w:tcPr>
          <w:p>
            <w:pPr>
              <w:ind w:left="14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720" w:type="dxa"/>
            <w:vAlign w:val="bottom"/>
            <w:tcBorders>
              <w:bottom w:val="single" w:sz="8" w:color="2C2C2C"/>
            </w:tcBorders>
            <w:gridSpan w:val="5"/>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60" w:type="dxa"/>
            <w:vAlign w:val="bottom"/>
            <w:tcBorders>
              <w:top w:val="single" w:sz="8" w:color="2C2C2C"/>
            </w:tcBorders>
            <w:gridSpan w:val="13"/>
          </w:tcPr>
          <w:p>
            <w:pPr>
              <w:jc w:val="right"/>
              <w:ind w:right="162"/>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3"/>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4"/>
          </w:tcPr>
          <w:p>
            <w:pPr>
              <w:ind w:left="88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3"/>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1280" w:type="dxa"/>
            <w:vAlign w:val="bottom"/>
            <w:gridSpan w:val="2"/>
          </w:tcPr>
          <w:p>
            <w:pPr>
              <w:ind w:left="400"/>
              <w:spacing w:after="0"/>
              <w:rPr>
                <w:sz w:val="20"/>
                <w:szCs w:val="20"/>
                <w:color w:val="auto"/>
              </w:rPr>
            </w:pPr>
            <w:r>
              <w:rPr>
                <w:rFonts w:ascii="Arial" w:cs="Arial" w:eastAsia="Arial" w:hAnsi="Arial"/>
                <w:sz w:val="11"/>
                <w:szCs w:val="11"/>
                <w:b w:val="1"/>
                <w:bCs w:val="1"/>
                <w:color w:val="auto"/>
              </w:rPr>
              <w:t>6. Ownership</w:t>
            </w:r>
          </w:p>
        </w:tc>
        <w:tc>
          <w:tcPr>
            <w:tcW w:w="1020" w:type="dxa"/>
            <w:vAlign w:val="bottom"/>
            <w:gridSpan w:val="6"/>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gridSpan w:val="2"/>
          </w:tcPr>
          <w:p>
            <w:pPr>
              <w:ind w:left="880"/>
              <w:spacing w:after="0" w:line="124" w:lineRule="exact"/>
              <w:rPr>
                <w:sz w:val="20"/>
                <w:szCs w:val="20"/>
                <w:color w:val="auto"/>
              </w:rPr>
            </w:pPr>
            <w:r>
              <w:rPr>
                <w:rFonts w:ascii="Arial" w:cs="Arial" w:eastAsia="Arial" w:hAnsi="Arial"/>
                <w:sz w:val="11"/>
                <w:szCs w:val="11"/>
                <w:b w:val="1"/>
                <w:bCs w:val="1"/>
                <w:color w:val="auto"/>
              </w:rPr>
              <w:t>Date</w:t>
            </w: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9"/>
              </w:rPr>
              <w:t>Transaction</w:t>
            </w:r>
          </w:p>
        </w:tc>
        <w:tc>
          <w:tcPr>
            <w:tcW w:w="1960" w:type="dxa"/>
            <w:vAlign w:val="bottom"/>
            <w:gridSpan w:val="3"/>
          </w:tcPr>
          <w:p>
            <w:pPr>
              <w:jc w:val="right"/>
              <w:ind w:right="6"/>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1280" w:type="dxa"/>
            <w:vAlign w:val="bottom"/>
            <w:gridSpan w:val="2"/>
          </w:tcPr>
          <w:p>
            <w:pPr>
              <w:ind w:left="400"/>
              <w:spacing w:after="0" w:line="124" w:lineRule="exact"/>
              <w:rPr>
                <w:sz w:val="20"/>
                <w:szCs w:val="20"/>
                <w:color w:val="auto"/>
              </w:rPr>
            </w:pPr>
            <w:r>
              <w:rPr>
                <w:rFonts w:ascii="Arial" w:cs="Arial" w:eastAsia="Arial" w:hAnsi="Arial"/>
                <w:sz w:val="11"/>
                <w:szCs w:val="11"/>
                <w:b w:val="1"/>
                <w:bCs w:val="1"/>
                <w:color w:val="auto"/>
              </w:rPr>
              <w:t>Form: Direct</w:t>
            </w: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60" w:type="dxa"/>
            <w:vAlign w:val="bottom"/>
            <w:gridSpan w:val="4"/>
          </w:tcPr>
          <w:p>
            <w:pPr>
              <w:jc w:val="center"/>
              <w:ind w:left="749"/>
              <w:spacing w:after="0" w:line="124" w:lineRule="exact"/>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1280" w:type="dxa"/>
            <w:vAlign w:val="bottom"/>
            <w:gridSpan w:val="2"/>
          </w:tcPr>
          <w:p>
            <w:pPr>
              <w:ind w:left="400"/>
              <w:spacing w:after="0" w:line="124" w:lineRule="exact"/>
              <w:rPr>
                <w:sz w:val="20"/>
                <w:szCs w:val="20"/>
                <w:color w:val="auto"/>
              </w:rPr>
            </w:pPr>
            <w:r>
              <w:rPr>
                <w:rFonts w:ascii="Arial" w:cs="Arial" w:eastAsia="Arial" w:hAnsi="Arial"/>
                <w:sz w:val="11"/>
                <w:szCs w:val="11"/>
                <w:b w:val="1"/>
                <w:bCs w:val="1"/>
                <w:color w:val="auto"/>
              </w:rPr>
              <w:t>(D) or Indirect</w:t>
            </w: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Owned Following   (I) (Instr. 4)</w:t>
            </w: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20"/>
              <w:spacing w:after="0" w:line="124" w:lineRule="exact"/>
              <w:rPr>
                <w:sz w:val="20"/>
                <w:szCs w:val="20"/>
                <w:color w:val="auto"/>
              </w:rPr>
            </w:pPr>
            <w:r>
              <w:rPr>
                <w:rFonts w:ascii="Arial" w:cs="Arial" w:eastAsia="Arial" w:hAnsi="Arial"/>
                <w:sz w:val="11"/>
                <w:szCs w:val="11"/>
                <w:b w:val="1"/>
                <w:bCs w:val="1"/>
                <w:color w:val="auto"/>
              </w:rPr>
              <w:t>(A) or</w:t>
            </w:r>
          </w:p>
        </w:tc>
        <w:tc>
          <w:tcPr>
            <w:tcW w:w="70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Price</w:t>
            </w:r>
          </w:p>
        </w:tc>
        <w:tc>
          <w:tcPr>
            <w:tcW w:w="14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700" w:type="dxa"/>
            <w:vAlign w:val="bottom"/>
            <w:vMerge w:val="continue"/>
          </w:tcPr>
          <w:p>
            <w:pPr>
              <w:spacing w:after="0"/>
              <w:rPr>
                <w:sz w:val="7"/>
                <w:szCs w:val="7"/>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860" w:type="dxa"/>
            <w:vAlign w:val="bottom"/>
            <w:tcBorders>
              <w:bottom w:val="single" w:sz="8" w:color="2C2C2C"/>
            </w:tcBorders>
            <w:gridSpan w:val="4"/>
          </w:tcPr>
          <w:p>
            <w:pPr>
              <w:jc w:val="center"/>
              <w:ind w:left="769"/>
              <w:spacing w:after="0"/>
              <w:rPr>
                <w:sz w:val="20"/>
                <w:szCs w:val="20"/>
                <w:color w:val="auto"/>
              </w:rPr>
            </w:pPr>
            <w:r>
              <w:rPr>
                <w:rFonts w:ascii="Times New Roman" w:cs="Times New Roman" w:eastAsia="Times New Roman" w:hAnsi="Times New Roman"/>
                <w:sz w:val="16"/>
                <w:szCs w:val="16"/>
                <w:color w:val="0000FF"/>
              </w:rPr>
              <w:t>06/09/2026</w:t>
            </w:r>
          </w:p>
        </w:tc>
        <w:tc>
          <w:tcPr>
            <w:tcW w:w="5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20"/>
              <w:spacing w:after="0"/>
              <w:rPr>
                <w:sz w:val="20"/>
                <w:szCs w:val="20"/>
                <w:color w:val="auto"/>
              </w:rPr>
            </w:pPr>
            <w:r>
              <w:rPr>
                <w:rFonts w:ascii="Times New Roman" w:cs="Times New Roman" w:eastAsia="Times New Roman" w:hAnsi="Times New Roman"/>
                <w:sz w:val="12"/>
                <w:szCs w:val="12"/>
                <w:color w:val="0000FF"/>
              </w:rPr>
              <w:t>G</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w w:val="99"/>
              </w:rPr>
              <w:t>52,096</w:t>
            </w:r>
          </w:p>
        </w:tc>
        <w:tc>
          <w:tcPr>
            <w:tcW w:w="560" w:type="dxa"/>
            <w:vAlign w:val="bottom"/>
            <w:tcBorders>
              <w:bottom w:val="single" w:sz="8" w:color="2C2C2C"/>
            </w:tcBorders>
          </w:tcPr>
          <w:p>
            <w:pPr>
              <w:jc w:val="center"/>
              <w:ind w:left="194"/>
              <w:spacing w:after="0"/>
              <w:rPr>
                <w:sz w:val="20"/>
                <w:szCs w:val="20"/>
                <w:color w:val="auto"/>
              </w:rPr>
            </w:pPr>
            <w:r>
              <w:rPr>
                <w:rFonts w:ascii="Times New Roman" w:cs="Times New Roman" w:eastAsia="Times New Roman" w:hAnsi="Times New Roman"/>
                <w:sz w:val="16"/>
                <w:szCs w:val="16"/>
                <w:color w:val="0000FF"/>
                <w:w w:val="86"/>
              </w:rPr>
              <w:t>D</w:t>
            </w:r>
          </w:p>
        </w:tc>
        <w:tc>
          <w:tcPr>
            <w:tcW w:w="700" w:type="dxa"/>
            <w:vAlign w:val="bottom"/>
            <w:tcBorders>
              <w:bottom w:val="single" w:sz="8" w:color="2C2C2C"/>
            </w:tcBorders>
          </w:tcPr>
          <w:p>
            <w:pPr>
              <w:jc w:val="right"/>
              <w:ind w:right="146"/>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780" w:type="dxa"/>
            <w:vAlign w:val="bottom"/>
            <w:tcBorders>
              <w:bottom w:val="single" w:sz="8" w:color="2C2C2C"/>
            </w:tcBorders>
            <w:gridSpan w:val="2"/>
          </w:tcPr>
          <w:p>
            <w:pPr>
              <w:jc w:val="center"/>
              <w:ind w:left="278"/>
              <w:spacing w:after="0" w:line="298" w:lineRule="exact"/>
              <w:rPr>
                <w:sz w:val="20"/>
                <w:szCs w:val="20"/>
                <w:color w:val="auto"/>
              </w:rPr>
            </w:pPr>
            <w:r>
              <w:rPr>
                <w:rFonts w:ascii="Times New Roman" w:cs="Times New Roman" w:eastAsia="Times New Roman" w:hAnsi="Times New Roman"/>
                <w:sz w:val="32"/>
                <w:szCs w:val="32"/>
                <w:color w:val="0000FF"/>
                <w:w w:val="89"/>
                <w:vertAlign w:val="subscript"/>
              </w:rPr>
              <w:t>0</w:t>
            </w:r>
            <w:r>
              <w:rPr>
                <w:rFonts w:ascii="Times New Roman" w:cs="Times New Roman" w:eastAsia="Times New Roman" w:hAnsi="Times New Roman"/>
                <w:sz w:val="10"/>
                <w:szCs w:val="10"/>
                <w:color w:val="008000"/>
                <w:w w:val="89"/>
              </w:rPr>
              <w:t>(1)</w:t>
            </w:r>
          </w:p>
        </w:tc>
        <w:tc>
          <w:tcPr>
            <w:tcW w:w="7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By GRAT</w:t>
            </w:r>
            <w:r>
              <w:rPr>
                <w:rFonts w:ascii="Times New Roman" w:cs="Times New Roman" w:eastAsia="Times New Roman" w:hAnsi="Times New Roman"/>
                <w:sz w:val="20"/>
                <w:szCs w:val="20"/>
                <w:color w:val="008000"/>
                <w:vertAlign w:val="superscript"/>
              </w:rPr>
              <w:t>(2)</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860" w:type="dxa"/>
            <w:vAlign w:val="bottom"/>
            <w:tcBorders>
              <w:bottom w:val="single" w:sz="8" w:color="2C2C2C"/>
            </w:tcBorders>
            <w:gridSpan w:val="4"/>
          </w:tcPr>
          <w:p>
            <w:pPr>
              <w:jc w:val="center"/>
              <w:ind w:left="769"/>
              <w:spacing w:after="0"/>
              <w:rPr>
                <w:sz w:val="20"/>
                <w:szCs w:val="20"/>
                <w:color w:val="auto"/>
              </w:rPr>
            </w:pPr>
            <w:r>
              <w:rPr>
                <w:rFonts w:ascii="Times New Roman" w:cs="Times New Roman" w:eastAsia="Times New Roman" w:hAnsi="Times New Roman"/>
                <w:sz w:val="16"/>
                <w:szCs w:val="16"/>
                <w:color w:val="0000FF"/>
              </w:rPr>
              <w:t>06/09/2026</w:t>
            </w:r>
          </w:p>
        </w:tc>
        <w:tc>
          <w:tcPr>
            <w:tcW w:w="5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20"/>
              <w:spacing w:after="0"/>
              <w:rPr>
                <w:sz w:val="20"/>
                <w:szCs w:val="20"/>
                <w:color w:val="auto"/>
              </w:rPr>
            </w:pPr>
            <w:r>
              <w:rPr>
                <w:rFonts w:ascii="Times New Roman" w:cs="Times New Roman" w:eastAsia="Times New Roman" w:hAnsi="Times New Roman"/>
                <w:sz w:val="12"/>
                <w:szCs w:val="12"/>
                <w:color w:val="0000FF"/>
              </w:rPr>
              <w:t>G</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w w:val="99"/>
              </w:rPr>
              <w:t>52,096</w:t>
            </w:r>
          </w:p>
        </w:tc>
        <w:tc>
          <w:tcPr>
            <w:tcW w:w="560" w:type="dxa"/>
            <w:vAlign w:val="bottom"/>
            <w:tcBorders>
              <w:bottom w:val="single" w:sz="8" w:color="2C2C2C"/>
            </w:tcBorders>
          </w:tcPr>
          <w:p>
            <w:pPr>
              <w:jc w:val="center"/>
              <w:ind w:left="194"/>
              <w:spacing w:after="0"/>
              <w:rPr>
                <w:sz w:val="20"/>
                <w:szCs w:val="20"/>
                <w:color w:val="auto"/>
              </w:rPr>
            </w:pPr>
            <w:r>
              <w:rPr>
                <w:rFonts w:ascii="Times New Roman" w:cs="Times New Roman" w:eastAsia="Times New Roman" w:hAnsi="Times New Roman"/>
                <w:sz w:val="16"/>
                <w:szCs w:val="16"/>
                <w:color w:val="0000FF"/>
                <w:w w:val="86"/>
              </w:rPr>
              <w:t>D</w:t>
            </w:r>
          </w:p>
        </w:tc>
        <w:tc>
          <w:tcPr>
            <w:tcW w:w="700" w:type="dxa"/>
            <w:vAlign w:val="bottom"/>
            <w:tcBorders>
              <w:bottom w:val="single" w:sz="8" w:color="2C2C2C"/>
            </w:tcBorders>
          </w:tcPr>
          <w:p>
            <w:pPr>
              <w:jc w:val="right"/>
              <w:ind w:right="146"/>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780" w:type="dxa"/>
            <w:vAlign w:val="bottom"/>
            <w:tcBorders>
              <w:bottom w:val="single" w:sz="8" w:color="2C2C2C"/>
            </w:tcBorders>
            <w:gridSpan w:val="2"/>
          </w:tcPr>
          <w:p>
            <w:pPr>
              <w:jc w:val="center"/>
              <w:ind w:left="278"/>
              <w:spacing w:after="0" w:line="298" w:lineRule="exact"/>
              <w:rPr>
                <w:sz w:val="20"/>
                <w:szCs w:val="20"/>
                <w:color w:val="auto"/>
              </w:rPr>
            </w:pPr>
            <w:r>
              <w:rPr>
                <w:rFonts w:ascii="Times New Roman" w:cs="Times New Roman" w:eastAsia="Times New Roman" w:hAnsi="Times New Roman"/>
                <w:sz w:val="32"/>
                <w:szCs w:val="32"/>
                <w:color w:val="0000FF"/>
                <w:w w:val="89"/>
                <w:vertAlign w:val="subscript"/>
              </w:rPr>
              <w:t>0</w:t>
            </w:r>
            <w:r>
              <w:rPr>
                <w:rFonts w:ascii="Times New Roman" w:cs="Times New Roman" w:eastAsia="Times New Roman" w:hAnsi="Times New Roman"/>
                <w:sz w:val="10"/>
                <w:szCs w:val="10"/>
                <w:color w:val="008000"/>
                <w:w w:val="89"/>
              </w:rPr>
              <w:t>(1)</w:t>
            </w:r>
          </w:p>
        </w:tc>
        <w:tc>
          <w:tcPr>
            <w:tcW w:w="7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By GRAT</w:t>
            </w:r>
            <w:r>
              <w:rPr>
                <w:rFonts w:ascii="Times New Roman" w:cs="Times New Roman" w:eastAsia="Times New Roman" w:hAnsi="Times New Roman"/>
                <w:sz w:val="20"/>
                <w:szCs w:val="20"/>
                <w:color w:val="008000"/>
                <w:vertAlign w:val="superscript"/>
              </w:rPr>
              <w:t>(3)</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860" w:type="dxa"/>
            <w:vAlign w:val="bottom"/>
            <w:tcBorders>
              <w:bottom w:val="single" w:sz="8" w:color="2C2C2C"/>
            </w:tcBorders>
            <w:gridSpan w:val="4"/>
          </w:tcPr>
          <w:p>
            <w:pPr>
              <w:jc w:val="center"/>
              <w:ind w:left="769"/>
              <w:spacing w:after="0"/>
              <w:rPr>
                <w:sz w:val="20"/>
                <w:szCs w:val="20"/>
                <w:color w:val="auto"/>
              </w:rPr>
            </w:pPr>
            <w:r>
              <w:rPr>
                <w:rFonts w:ascii="Times New Roman" w:cs="Times New Roman" w:eastAsia="Times New Roman" w:hAnsi="Times New Roman"/>
                <w:sz w:val="16"/>
                <w:szCs w:val="16"/>
                <w:color w:val="0000FF"/>
              </w:rPr>
              <w:t>06/09/2026</w:t>
            </w:r>
          </w:p>
        </w:tc>
        <w:tc>
          <w:tcPr>
            <w:tcW w:w="5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20"/>
              <w:spacing w:after="0"/>
              <w:rPr>
                <w:sz w:val="20"/>
                <w:szCs w:val="20"/>
                <w:color w:val="auto"/>
              </w:rPr>
            </w:pPr>
            <w:r>
              <w:rPr>
                <w:rFonts w:ascii="Times New Roman" w:cs="Times New Roman" w:eastAsia="Times New Roman" w:hAnsi="Times New Roman"/>
                <w:sz w:val="12"/>
                <w:szCs w:val="12"/>
                <w:color w:val="0000FF"/>
              </w:rPr>
              <w:t>G</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w w:val="99"/>
              </w:rPr>
              <w:t>52,096</w:t>
            </w:r>
          </w:p>
        </w:tc>
        <w:tc>
          <w:tcPr>
            <w:tcW w:w="560" w:type="dxa"/>
            <w:vAlign w:val="bottom"/>
            <w:tcBorders>
              <w:bottom w:val="single" w:sz="8" w:color="2C2C2C"/>
            </w:tcBorders>
          </w:tcPr>
          <w:p>
            <w:pPr>
              <w:jc w:val="center"/>
              <w:ind w:left="194"/>
              <w:spacing w:after="0"/>
              <w:rPr>
                <w:sz w:val="20"/>
                <w:szCs w:val="20"/>
                <w:color w:val="auto"/>
              </w:rPr>
            </w:pPr>
            <w:r>
              <w:rPr>
                <w:rFonts w:ascii="Times New Roman" w:cs="Times New Roman" w:eastAsia="Times New Roman" w:hAnsi="Times New Roman"/>
                <w:sz w:val="16"/>
                <w:szCs w:val="16"/>
                <w:color w:val="0000FF"/>
                <w:w w:val="86"/>
              </w:rPr>
              <w:t>D</w:t>
            </w:r>
          </w:p>
        </w:tc>
        <w:tc>
          <w:tcPr>
            <w:tcW w:w="700" w:type="dxa"/>
            <w:vAlign w:val="bottom"/>
            <w:tcBorders>
              <w:bottom w:val="single" w:sz="8" w:color="2C2C2C"/>
            </w:tcBorders>
          </w:tcPr>
          <w:p>
            <w:pPr>
              <w:jc w:val="right"/>
              <w:ind w:right="146"/>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780" w:type="dxa"/>
            <w:vAlign w:val="bottom"/>
            <w:tcBorders>
              <w:bottom w:val="single" w:sz="8" w:color="2C2C2C"/>
            </w:tcBorders>
            <w:gridSpan w:val="2"/>
          </w:tcPr>
          <w:p>
            <w:pPr>
              <w:jc w:val="center"/>
              <w:ind w:left="278"/>
              <w:spacing w:after="0" w:line="298" w:lineRule="exact"/>
              <w:rPr>
                <w:sz w:val="20"/>
                <w:szCs w:val="20"/>
                <w:color w:val="auto"/>
              </w:rPr>
            </w:pPr>
            <w:r>
              <w:rPr>
                <w:rFonts w:ascii="Times New Roman" w:cs="Times New Roman" w:eastAsia="Times New Roman" w:hAnsi="Times New Roman"/>
                <w:sz w:val="32"/>
                <w:szCs w:val="32"/>
                <w:color w:val="0000FF"/>
                <w:w w:val="89"/>
                <w:vertAlign w:val="subscript"/>
              </w:rPr>
              <w:t>0</w:t>
            </w:r>
            <w:r>
              <w:rPr>
                <w:rFonts w:ascii="Times New Roman" w:cs="Times New Roman" w:eastAsia="Times New Roman" w:hAnsi="Times New Roman"/>
                <w:sz w:val="10"/>
                <w:szCs w:val="10"/>
                <w:color w:val="008000"/>
                <w:w w:val="89"/>
              </w:rPr>
              <w:t>(1)</w:t>
            </w:r>
          </w:p>
        </w:tc>
        <w:tc>
          <w:tcPr>
            <w:tcW w:w="7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By GRAT</w:t>
            </w:r>
            <w:r>
              <w:rPr>
                <w:rFonts w:ascii="Times New Roman" w:cs="Times New Roman" w:eastAsia="Times New Roman" w:hAnsi="Times New Roman"/>
                <w:sz w:val="20"/>
                <w:szCs w:val="20"/>
                <w:color w:val="008000"/>
                <w:vertAlign w:val="superscript"/>
              </w:rPr>
              <w:t>(4)</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860" w:type="dxa"/>
            <w:vAlign w:val="bottom"/>
            <w:gridSpan w:val="4"/>
          </w:tcPr>
          <w:p>
            <w:pPr>
              <w:jc w:val="center"/>
              <w:ind w:left="769"/>
              <w:spacing w:after="0"/>
              <w:rPr>
                <w:sz w:val="20"/>
                <w:szCs w:val="20"/>
                <w:color w:val="auto"/>
              </w:rPr>
            </w:pPr>
            <w:r>
              <w:rPr>
                <w:rFonts w:ascii="Times New Roman" w:cs="Times New Roman" w:eastAsia="Times New Roman" w:hAnsi="Times New Roman"/>
                <w:sz w:val="16"/>
                <w:szCs w:val="16"/>
                <w:color w:val="0000FF"/>
              </w:rPr>
              <w:t>06/09/2026</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0000FF"/>
              </w:rPr>
              <w:t>G</w:t>
            </w:r>
          </w:p>
        </w:tc>
        <w:tc>
          <w:tcPr>
            <w:tcW w:w="700" w:type="dxa"/>
            <w:vAlign w:val="bottom"/>
          </w:tcPr>
          <w:p>
            <w:pPr>
              <w:ind w:left="240"/>
              <w:spacing w:after="0"/>
              <w:rPr>
                <w:sz w:val="20"/>
                <w:szCs w:val="20"/>
                <w:color w:val="auto"/>
              </w:rPr>
            </w:pPr>
            <w:r>
              <w:rPr>
                <w:rFonts w:ascii="Times New Roman" w:cs="Times New Roman" w:eastAsia="Times New Roman" w:hAnsi="Times New Roman"/>
                <w:sz w:val="16"/>
                <w:szCs w:val="16"/>
                <w:color w:val="0000FF"/>
                <w:w w:val="99"/>
              </w:rPr>
              <w:t>52,096</w:t>
            </w:r>
          </w:p>
        </w:tc>
        <w:tc>
          <w:tcPr>
            <w:tcW w:w="560" w:type="dxa"/>
            <w:vAlign w:val="bottom"/>
          </w:tcPr>
          <w:p>
            <w:pPr>
              <w:jc w:val="center"/>
              <w:ind w:left="194"/>
              <w:spacing w:after="0"/>
              <w:rPr>
                <w:sz w:val="20"/>
                <w:szCs w:val="20"/>
                <w:color w:val="auto"/>
              </w:rPr>
            </w:pPr>
            <w:r>
              <w:rPr>
                <w:rFonts w:ascii="Times New Roman" w:cs="Times New Roman" w:eastAsia="Times New Roman" w:hAnsi="Times New Roman"/>
                <w:sz w:val="16"/>
                <w:szCs w:val="16"/>
                <w:color w:val="0000FF"/>
                <w:w w:val="86"/>
              </w:rPr>
              <w:t>D</w:t>
            </w:r>
          </w:p>
        </w:tc>
        <w:tc>
          <w:tcPr>
            <w:tcW w:w="700" w:type="dxa"/>
            <w:vAlign w:val="bottom"/>
          </w:tcPr>
          <w:p>
            <w:pPr>
              <w:jc w:val="right"/>
              <w:ind w:right="146"/>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780" w:type="dxa"/>
            <w:vAlign w:val="bottom"/>
            <w:gridSpan w:val="2"/>
          </w:tcPr>
          <w:p>
            <w:pPr>
              <w:jc w:val="center"/>
              <w:ind w:left="278"/>
              <w:spacing w:after="0" w:line="298" w:lineRule="exact"/>
              <w:rPr>
                <w:sz w:val="20"/>
                <w:szCs w:val="20"/>
                <w:color w:val="auto"/>
              </w:rPr>
            </w:pPr>
            <w:r>
              <w:rPr>
                <w:rFonts w:ascii="Times New Roman" w:cs="Times New Roman" w:eastAsia="Times New Roman" w:hAnsi="Times New Roman"/>
                <w:sz w:val="32"/>
                <w:szCs w:val="32"/>
                <w:color w:val="0000FF"/>
                <w:w w:val="89"/>
                <w:vertAlign w:val="subscript"/>
              </w:rPr>
              <w:t>0</w:t>
            </w:r>
            <w:r>
              <w:rPr>
                <w:rFonts w:ascii="Times New Roman" w:cs="Times New Roman" w:eastAsia="Times New Roman" w:hAnsi="Times New Roman"/>
                <w:sz w:val="10"/>
                <w:szCs w:val="10"/>
                <w:color w:val="008000"/>
                <w:w w:val="89"/>
              </w:rPr>
              <w:t>(1)</w:t>
            </w:r>
          </w:p>
        </w:tc>
        <w:tc>
          <w:tcPr>
            <w:tcW w:w="700" w:type="dxa"/>
            <w:vAlign w:val="bottom"/>
          </w:tcPr>
          <w:p>
            <w:pPr>
              <w:spacing w:after="0"/>
              <w:rPr>
                <w:sz w:val="24"/>
                <w:szCs w:val="24"/>
                <w:color w:val="auto"/>
              </w:rPr>
            </w:pPr>
          </w:p>
        </w:tc>
        <w:tc>
          <w:tcPr>
            <w:tcW w:w="580" w:type="dxa"/>
            <w:vAlign w:val="bottom"/>
          </w:tcPr>
          <w:p>
            <w:pPr>
              <w:jc w:val="center"/>
              <w:ind w:right="292"/>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By GRAT</w:t>
            </w:r>
            <w:r>
              <w:rPr>
                <w:rFonts w:ascii="Times New Roman" w:cs="Times New Roman" w:eastAsia="Times New Roman" w:hAnsi="Times New Roman"/>
                <w:sz w:val="20"/>
                <w:szCs w:val="20"/>
                <w:color w:val="008000"/>
                <w:vertAlign w:val="superscript"/>
              </w:rPr>
              <w:t>(5)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11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vMerge w:val="restart"/>
          </w:tcPr>
          <w:p>
            <w:pPr>
              <w:jc w:val="right"/>
              <w:ind w:right="146"/>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Hayden</w:t>
            </w:r>
          </w:p>
        </w:tc>
        <w:tc>
          <w:tcPr>
            <w:tcW w:w="24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860" w:type="dxa"/>
            <w:vAlign w:val="bottom"/>
            <w:gridSpan w:val="4"/>
          </w:tcPr>
          <w:p>
            <w:pPr>
              <w:jc w:val="center"/>
              <w:ind w:left="769"/>
              <w:spacing w:after="0"/>
              <w:rPr>
                <w:sz w:val="20"/>
                <w:szCs w:val="20"/>
                <w:color w:val="auto"/>
              </w:rPr>
            </w:pPr>
            <w:r>
              <w:rPr>
                <w:rFonts w:ascii="Times New Roman" w:cs="Times New Roman" w:eastAsia="Times New Roman" w:hAnsi="Times New Roman"/>
                <w:sz w:val="16"/>
                <w:szCs w:val="16"/>
                <w:color w:val="0000FF"/>
              </w:rPr>
              <w:t>06/09/2026</w:t>
            </w: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0000FF"/>
              </w:rPr>
              <w:t>A</w:t>
            </w:r>
          </w:p>
        </w:tc>
        <w:tc>
          <w:tcPr>
            <w:tcW w:w="700" w:type="dxa"/>
            <w:vAlign w:val="bottom"/>
          </w:tcPr>
          <w:p>
            <w:pPr>
              <w:ind w:left="240"/>
              <w:spacing w:after="0"/>
              <w:rPr>
                <w:sz w:val="20"/>
                <w:szCs w:val="20"/>
                <w:color w:val="auto"/>
              </w:rPr>
            </w:pPr>
            <w:r>
              <w:rPr>
                <w:rFonts w:ascii="Times New Roman" w:cs="Times New Roman" w:eastAsia="Times New Roman" w:hAnsi="Times New Roman"/>
                <w:sz w:val="16"/>
                <w:szCs w:val="16"/>
                <w:color w:val="0000FF"/>
                <w:w w:val="99"/>
              </w:rPr>
              <w:t>52,096</w:t>
            </w:r>
          </w:p>
        </w:tc>
        <w:tc>
          <w:tcPr>
            <w:tcW w:w="560" w:type="dxa"/>
            <w:vAlign w:val="bottom"/>
          </w:tcPr>
          <w:p>
            <w:pPr>
              <w:jc w:val="center"/>
              <w:ind w:left="194"/>
              <w:spacing w:after="0"/>
              <w:rPr>
                <w:sz w:val="20"/>
                <w:szCs w:val="20"/>
                <w:color w:val="auto"/>
              </w:rPr>
            </w:pPr>
            <w:r>
              <w:rPr>
                <w:rFonts w:ascii="Times New Roman" w:cs="Times New Roman" w:eastAsia="Times New Roman" w:hAnsi="Times New Roman"/>
                <w:sz w:val="16"/>
                <w:szCs w:val="16"/>
                <w:color w:val="0000FF"/>
                <w:w w:val="86"/>
              </w:rPr>
              <w:t>A</w:t>
            </w:r>
          </w:p>
        </w:tc>
        <w:tc>
          <w:tcPr>
            <w:tcW w:w="700" w:type="dxa"/>
            <w:vAlign w:val="bottom"/>
            <w:vMerge w:val="continue"/>
          </w:tcPr>
          <w:p>
            <w:pPr>
              <w:spacing w:after="0"/>
              <w:rPr>
                <w:sz w:val="17"/>
                <w:szCs w:val="17"/>
                <w:color w:val="auto"/>
              </w:rPr>
            </w:pPr>
          </w:p>
        </w:tc>
        <w:tc>
          <w:tcPr>
            <w:tcW w:w="780" w:type="dxa"/>
            <w:vAlign w:val="bottom"/>
            <w:gridSpan w:val="2"/>
          </w:tcPr>
          <w:p>
            <w:pPr>
              <w:jc w:val="center"/>
              <w:ind w:left="278"/>
              <w:spacing w:after="0"/>
              <w:rPr>
                <w:sz w:val="20"/>
                <w:szCs w:val="20"/>
                <w:color w:val="auto"/>
              </w:rPr>
            </w:pPr>
            <w:r>
              <w:rPr>
                <w:rFonts w:ascii="Times New Roman" w:cs="Times New Roman" w:eastAsia="Times New Roman" w:hAnsi="Times New Roman"/>
                <w:sz w:val="16"/>
                <w:szCs w:val="16"/>
                <w:color w:val="0000FF"/>
                <w:w w:val="99"/>
              </w:rPr>
              <w:t>52,096</w:t>
            </w:r>
          </w:p>
        </w:tc>
        <w:tc>
          <w:tcPr>
            <w:tcW w:w="700" w:type="dxa"/>
            <w:vAlign w:val="bottom"/>
          </w:tcPr>
          <w:p>
            <w:pPr>
              <w:spacing w:after="0"/>
              <w:rPr>
                <w:sz w:val="17"/>
                <w:szCs w:val="17"/>
                <w:color w:val="auto"/>
              </w:rPr>
            </w:pPr>
          </w:p>
        </w:tc>
        <w:tc>
          <w:tcPr>
            <w:tcW w:w="580" w:type="dxa"/>
            <w:vAlign w:val="bottom"/>
          </w:tcPr>
          <w:p>
            <w:pPr>
              <w:jc w:val="center"/>
              <w:ind w:right="292"/>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Vanderhook</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Gift Trust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vMerge w:val="restart"/>
          </w:tcPr>
          <w:p>
            <w:pPr>
              <w:jc w:val="right"/>
              <w:ind w:right="146"/>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Carter</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860" w:type="dxa"/>
            <w:vAlign w:val="bottom"/>
            <w:gridSpan w:val="4"/>
          </w:tcPr>
          <w:p>
            <w:pPr>
              <w:jc w:val="center"/>
              <w:ind w:left="769"/>
              <w:spacing w:after="0"/>
              <w:rPr>
                <w:sz w:val="20"/>
                <w:szCs w:val="20"/>
                <w:color w:val="auto"/>
              </w:rPr>
            </w:pPr>
            <w:r>
              <w:rPr>
                <w:rFonts w:ascii="Times New Roman" w:cs="Times New Roman" w:eastAsia="Times New Roman" w:hAnsi="Times New Roman"/>
                <w:sz w:val="16"/>
                <w:szCs w:val="16"/>
                <w:color w:val="0000FF"/>
              </w:rPr>
              <w:t>06/09/2026</w:t>
            </w: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0000FF"/>
              </w:rPr>
              <w:t>A</w:t>
            </w:r>
          </w:p>
        </w:tc>
        <w:tc>
          <w:tcPr>
            <w:tcW w:w="700" w:type="dxa"/>
            <w:vAlign w:val="bottom"/>
          </w:tcPr>
          <w:p>
            <w:pPr>
              <w:ind w:left="240"/>
              <w:spacing w:after="0"/>
              <w:rPr>
                <w:sz w:val="20"/>
                <w:szCs w:val="20"/>
                <w:color w:val="auto"/>
              </w:rPr>
            </w:pPr>
            <w:r>
              <w:rPr>
                <w:rFonts w:ascii="Times New Roman" w:cs="Times New Roman" w:eastAsia="Times New Roman" w:hAnsi="Times New Roman"/>
                <w:sz w:val="16"/>
                <w:szCs w:val="16"/>
                <w:color w:val="0000FF"/>
                <w:w w:val="99"/>
              </w:rPr>
              <w:t>52,096</w:t>
            </w:r>
          </w:p>
        </w:tc>
        <w:tc>
          <w:tcPr>
            <w:tcW w:w="560" w:type="dxa"/>
            <w:vAlign w:val="bottom"/>
          </w:tcPr>
          <w:p>
            <w:pPr>
              <w:jc w:val="center"/>
              <w:ind w:left="194"/>
              <w:spacing w:after="0"/>
              <w:rPr>
                <w:sz w:val="20"/>
                <w:szCs w:val="20"/>
                <w:color w:val="auto"/>
              </w:rPr>
            </w:pPr>
            <w:r>
              <w:rPr>
                <w:rFonts w:ascii="Times New Roman" w:cs="Times New Roman" w:eastAsia="Times New Roman" w:hAnsi="Times New Roman"/>
                <w:sz w:val="16"/>
                <w:szCs w:val="16"/>
                <w:color w:val="0000FF"/>
                <w:w w:val="86"/>
              </w:rPr>
              <w:t>A</w:t>
            </w:r>
          </w:p>
        </w:tc>
        <w:tc>
          <w:tcPr>
            <w:tcW w:w="700" w:type="dxa"/>
            <w:vAlign w:val="bottom"/>
            <w:vMerge w:val="continue"/>
          </w:tcPr>
          <w:p>
            <w:pPr>
              <w:spacing w:after="0"/>
              <w:rPr>
                <w:sz w:val="17"/>
                <w:szCs w:val="17"/>
                <w:color w:val="auto"/>
              </w:rPr>
            </w:pPr>
          </w:p>
        </w:tc>
        <w:tc>
          <w:tcPr>
            <w:tcW w:w="780" w:type="dxa"/>
            <w:vAlign w:val="bottom"/>
            <w:gridSpan w:val="2"/>
          </w:tcPr>
          <w:p>
            <w:pPr>
              <w:jc w:val="center"/>
              <w:ind w:left="278"/>
              <w:spacing w:after="0"/>
              <w:rPr>
                <w:sz w:val="20"/>
                <w:szCs w:val="20"/>
                <w:color w:val="auto"/>
              </w:rPr>
            </w:pPr>
            <w:r>
              <w:rPr>
                <w:rFonts w:ascii="Times New Roman" w:cs="Times New Roman" w:eastAsia="Times New Roman" w:hAnsi="Times New Roman"/>
                <w:sz w:val="16"/>
                <w:szCs w:val="16"/>
                <w:color w:val="0000FF"/>
                <w:w w:val="99"/>
              </w:rPr>
              <w:t>52,096</w:t>
            </w:r>
          </w:p>
        </w:tc>
        <w:tc>
          <w:tcPr>
            <w:tcW w:w="700" w:type="dxa"/>
            <w:vAlign w:val="bottom"/>
          </w:tcPr>
          <w:p>
            <w:pPr>
              <w:spacing w:after="0"/>
              <w:rPr>
                <w:sz w:val="17"/>
                <w:szCs w:val="17"/>
                <w:color w:val="auto"/>
              </w:rPr>
            </w:pPr>
          </w:p>
        </w:tc>
        <w:tc>
          <w:tcPr>
            <w:tcW w:w="580" w:type="dxa"/>
            <w:vAlign w:val="bottom"/>
          </w:tcPr>
          <w:p>
            <w:pPr>
              <w:jc w:val="center"/>
              <w:ind w:right="292"/>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Vanderhook</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Gift Trust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vMerge w:val="restart"/>
          </w:tcPr>
          <w:p>
            <w:pPr>
              <w:jc w:val="right"/>
              <w:ind w:right="146"/>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Clay</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860" w:type="dxa"/>
            <w:vAlign w:val="bottom"/>
            <w:gridSpan w:val="4"/>
          </w:tcPr>
          <w:p>
            <w:pPr>
              <w:jc w:val="center"/>
              <w:ind w:left="769"/>
              <w:spacing w:after="0"/>
              <w:rPr>
                <w:sz w:val="20"/>
                <w:szCs w:val="20"/>
                <w:color w:val="auto"/>
              </w:rPr>
            </w:pPr>
            <w:r>
              <w:rPr>
                <w:rFonts w:ascii="Times New Roman" w:cs="Times New Roman" w:eastAsia="Times New Roman" w:hAnsi="Times New Roman"/>
                <w:sz w:val="16"/>
                <w:szCs w:val="16"/>
                <w:color w:val="0000FF"/>
              </w:rPr>
              <w:t>06/09/2026</w:t>
            </w: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0000FF"/>
              </w:rPr>
              <w:t>A</w:t>
            </w:r>
          </w:p>
        </w:tc>
        <w:tc>
          <w:tcPr>
            <w:tcW w:w="700" w:type="dxa"/>
            <w:vAlign w:val="bottom"/>
          </w:tcPr>
          <w:p>
            <w:pPr>
              <w:ind w:left="240"/>
              <w:spacing w:after="0"/>
              <w:rPr>
                <w:sz w:val="20"/>
                <w:szCs w:val="20"/>
                <w:color w:val="auto"/>
              </w:rPr>
            </w:pPr>
            <w:r>
              <w:rPr>
                <w:rFonts w:ascii="Times New Roman" w:cs="Times New Roman" w:eastAsia="Times New Roman" w:hAnsi="Times New Roman"/>
                <w:sz w:val="16"/>
                <w:szCs w:val="16"/>
                <w:color w:val="0000FF"/>
                <w:w w:val="99"/>
              </w:rPr>
              <w:t>52,096</w:t>
            </w:r>
          </w:p>
        </w:tc>
        <w:tc>
          <w:tcPr>
            <w:tcW w:w="560" w:type="dxa"/>
            <w:vAlign w:val="bottom"/>
          </w:tcPr>
          <w:p>
            <w:pPr>
              <w:jc w:val="center"/>
              <w:ind w:left="194"/>
              <w:spacing w:after="0"/>
              <w:rPr>
                <w:sz w:val="20"/>
                <w:szCs w:val="20"/>
                <w:color w:val="auto"/>
              </w:rPr>
            </w:pPr>
            <w:r>
              <w:rPr>
                <w:rFonts w:ascii="Times New Roman" w:cs="Times New Roman" w:eastAsia="Times New Roman" w:hAnsi="Times New Roman"/>
                <w:sz w:val="16"/>
                <w:szCs w:val="16"/>
                <w:color w:val="0000FF"/>
                <w:w w:val="86"/>
              </w:rPr>
              <w:t>A</w:t>
            </w:r>
          </w:p>
        </w:tc>
        <w:tc>
          <w:tcPr>
            <w:tcW w:w="700" w:type="dxa"/>
            <w:vAlign w:val="bottom"/>
            <w:vMerge w:val="continue"/>
          </w:tcPr>
          <w:p>
            <w:pPr>
              <w:spacing w:after="0"/>
              <w:rPr>
                <w:sz w:val="17"/>
                <w:szCs w:val="17"/>
                <w:color w:val="auto"/>
              </w:rPr>
            </w:pPr>
          </w:p>
        </w:tc>
        <w:tc>
          <w:tcPr>
            <w:tcW w:w="780" w:type="dxa"/>
            <w:vAlign w:val="bottom"/>
            <w:gridSpan w:val="2"/>
          </w:tcPr>
          <w:p>
            <w:pPr>
              <w:jc w:val="center"/>
              <w:ind w:left="278"/>
              <w:spacing w:after="0"/>
              <w:rPr>
                <w:sz w:val="20"/>
                <w:szCs w:val="20"/>
                <w:color w:val="auto"/>
              </w:rPr>
            </w:pPr>
            <w:r>
              <w:rPr>
                <w:rFonts w:ascii="Times New Roman" w:cs="Times New Roman" w:eastAsia="Times New Roman" w:hAnsi="Times New Roman"/>
                <w:sz w:val="16"/>
                <w:szCs w:val="16"/>
                <w:color w:val="0000FF"/>
                <w:w w:val="99"/>
              </w:rPr>
              <w:t>52,096</w:t>
            </w:r>
          </w:p>
        </w:tc>
        <w:tc>
          <w:tcPr>
            <w:tcW w:w="700" w:type="dxa"/>
            <w:vAlign w:val="bottom"/>
          </w:tcPr>
          <w:p>
            <w:pPr>
              <w:spacing w:after="0"/>
              <w:rPr>
                <w:sz w:val="17"/>
                <w:szCs w:val="17"/>
                <w:color w:val="auto"/>
              </w:rPr>
            </w:pPr>
          </w:p>
        </w:tc>
        <w:tc>
          <w:tcPr>
            <w:tcW w:w="580" w:type="dxa"/>
            <w:vAlign w:val="bottom"/>
          </w:tcPr>
          <w:p>
            <w:pPr>
              <w:jc w:val="center"/>
              <w:ind w:right="292"/>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Vanderhook</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Gift Trust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vMerge w:val="restart"/>
          </w:tcPr>
          <w:p>
            <w:pPr>
              <w:jc w:val="right"/>
              <w:ind w:right="146"/>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Colbie</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860" w:type="dxa"/>
            <w:vAlign w:val="bottom"/>
            <w:gridSpan w:val="4"/>
          </w:tcPr>
          <w:p>
            <w:pPr>
              <w:jc w:val="center"/>
              <w:ind w:left="769"/>
              <w:spacing w:after="0"/>
              <w:rPr>
                <w:sz w:val="20"/>
                <w:szCs w:val="20"/>
                <w:color w:val="auto"/>
              </w:rPr>
            </w:pPr>
            <w:r>
              <w:rPr>
                <w:rFonts w:ascii="Times New Roman" w:cs="Times New Roman" w:eastAsia="Times New Roman" w:hAnsi="Times New Roman"/>
                <w:sz w:val="16"/>
                <w:szCs w:val="16"/>
                <w:color w:val="0000FF"/>
              </w:rPr>
              <w:t>06/09/2026</w:t>
            </w: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0000FF"/>
              </w:rPr>
              <w:t>A</w:t>
            </w:r>
          </w:p>
        </w:tc>
        <w:tc>
          <w:tcPr>
            <w:tcW w:w="700" w:type="dxa"/>
            <w:vAlign w:val="bottom"/>
          </w:tcPr>
          <w:p>
            <w:pPr>
              <w:ind w:left="240"/>
              <w:spacing w:after="0"/>
              <w:rPr>
                <w:sz w:val="20"/>
                <w:szCs w:val="20"/>
                <w:color w:val="auto"/>
              </w:rPr>
            </w:pPr>
            <w:r>
              <w:rPr>
                <w:rFonts w:ascii="Times New Roman" w:cs="Times New Roman" w:eastAsia="Times New Roman" w:hAnsi="Times New Roman"/>
                <w:sz w:val="16"/>
                <w:szCs w:val="16"/>
                <w:color w:val="0000FF"/>
                <w:w w:val="99"/>
              </w:rPr>
              <w:t>52,096</w:t>
            </w:r>
          </w:p>
        </w:tc>
        <w:tc>
          <w:tcPr>
            <w:tcW w:w="560" w:type="dxa"/>
            <w:vAlign w:val="bottom"/>
          </w:tcPr>
          <w:p>
            <w:pPr>
              <w:jc w:val="center"/>
              <w:ind w:left="194"/>
              <w:spacing w:after="0"/>
              <w:rPr>
                <w:sz w:val="20"/>
                <w:szCs w:val="20"/>
                <w:color w:val="auto"/>
              </w:rPr>
            </w:pPr>
            <w:r>
              <w:rPr>
                <w:rFonts w:ascii="Times New Roman" w:cs="Times New Roman" w:eastAsia="Times New Roman" w:hAnsi="Times New Roman"/>
                <w:sz w:val="16"/>
                <w:szCs w:val="16"/>
                <w:color w:val="0000FF"/>
                <w:w w:val="86"/>
              </w:rPr>
              <w:t>A</w:t>
            </w:r>
          </w:p>
        </w:tc>
        <w:tc>
          <w:tcPr>
            <w:tcW w:w="700" w:type="dxa"/>
            <w:vAlign w:val="bottom"/>
            <w:vMerge w:val="continue"/>
          </w:tcPr>
          <w:p>
            <w:pPr>
              <w:spacing w:after="0"/>
              <w:rPr>
                <w:sz w:val="17"/>
                <w:szCs w:val="17"/>
                <w:color w:val="auto"/>
              </w:rPr>
            </w:pPr>
          </w:p>
        </w:tc>
        <w:tc>
          <w:tcPr>
            <w:tcW w:w="780" w:type="dxa"/>
            <w:vAlign w:val="bottom"/>
            <w:gridSpan w:val="2"/>
          </w:tcPr>
          <w:p>
            <w:pPr>
              <w:jc w:val="center"/>
              <w:ind w:left="278"/>
              <w:spacing w:after="0"/>
              <w:rPr>
                <w:sz w:val="20"/>
                <w:szCs w:val="20"/>
                <w:color w:val="auto"/>
              </w:rPr>
            </w:pPr>
            <w:r>
              <w:rPr>
                <w:rFonts w:ascii="Times New Roman" w:cs="Times New Roman" w:eastAsia="Times New Roman" w:hAnsi="Times New Roman"/>
                <w:sz w:val="16"/>
                <w:szCs w:val="16"/>
                <w:color w:val="0000FF"/>
                <w:w w:val="99"/>
              </w:rPr>
              <w:t>52,096</w:t>
            </w:r>
          </w:p>
        </w:tc>
        <w:tc>
          <w:tcPr>
            <w:tcW w:w="700" w:type="dxa"/>
            <w:vAlign w:val="bottom"/>
          </w:tcPr>
          <w:p>
            <w:pPr>
              <w:spacing w:after="0"/>
              <w:rPr>
                <w:sz w:val="17"/>
                <w:szCs w:val="17"/>
                <w:color w:val="auto"/>
              </w:rPr>
            </w:pPr>
          </w:p>
        </w:tc>
        <w:tc>
          <w:tcPr>
            <w:tcW w:w="580" w:type="dxa"/>
            <w:vAlign w:val="bottom"/>
          </w:tcPr>
          <w:p>
            <w:pPr>
              <w:jc w:val="center"/>
              <w:ind w:right="292"/>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Vanderhook</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Gift Trust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jc w:val="center"/>
              <w:ind w:right="305"/>
              <w:spacing w:after="0"/>
              <w:rPr>
                <w:sz w:val="20"/>
                <w:szCs w:val="20"/>
                <w:color w:val="auto"/>
              </w:rPr>
            </w:pPr>
            <w:r>
              <w:rPr>
                <w:rFonts w:ascii="Times New Roman" w:cs="Times New Roman" w:eastAsia="Times New Roman" w:hAnsi="Times New Roman"/>
                <w:sz w:val="16"/>
                <w:szCs w:val="16"/>
                <w:color w:val="0000FF"/>
                <w:w w:val="99"/>
              </w:rPr>
              <w:t>7,625,390</w:t>
            </w:r>
          </w:p>
        </w:tc>
        <w:tc>
          <w:tcPr>
            <w:tcW w:w="580" w:type="dxa"/>
            <w:vAlign w:val="bottom"/>
            <w:tcBorders>
              <w:bottom w:val="single" w:sz="8" w:color="2C2C2C"/>
            </w:tcBorders>
          </w:tcPr>
          <w:p>
            <w:pPr>
              <w:jc w:val="center"/>
              <w:ind w:right="272"/>
              <w:spacing w:after="0" w:line="298" w:lineRule="exact"/>
              <w:rPr>
                <w:sz w:val="20"/>
                <w:szCs w:val="20"/>
                <w:color w:val="auto"/>
              </w:rPr>
            </w:pPr>
            <w:r>
              <w:rPr>
                <w:rFonts w:ascii="Times New Roman" w:cs="Times New Roman" w:eastAsia="Times New Roman" w:hAnsi="Times New Roman"/>
                <w:sz w:val="32"/>
                <w:szCs w:val="32"/>
                <w:color w:val="0000FF"/>
                <w:w w:val="88"/>
                <w:vertAlign w:val="subscript"/>
              </w:rPr>
              <w:t>D</w:t>
            </w:r>
            <w:r>
              <w:rPr>
                <w:rFonts w:ascii="Times New Roman" w:cs="Times New Roman" w:eastAsia="Times New Roman" w:hAnsi="Times New Roman"/>
                <w:sz w:val="10"/>
                <w:szCs w:val="10"/>
                <w:color w:val="008000"/>
                <w:w w:val="88"/>
              </w:rPr>
              <w:t>(1)</w:t>
            </w:r>
          </w:p>
        </w:tc>
        <w:tc>
          <w:tcPr>
            <w:tcW w:w="2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80" w:type="dxa"/>
            <w:vAlign w:val="bottom"/>
            <w:gridSpan w:val="3"/>
            <w:vMerge w:val="restart"/>
          </w:tcPr>
          <w:p>
            <w:pPr>
              <w:jc w:val="center"/>
              <w:ind w:right="305"/>
              <w:spacing w:after="0"/>
              <w:rPr>
                <w:sz w:val="20"/>
                <w:szCs w:val="20"/>
                <w:color w:val="auto"/>
              </w:rPr>
            </w:pPr>
            <w:r>
              <w:rPr>
                <w:rFonts w:ascii="Times New Roman" w:cs="Times New Roman" w:eastAsia="Times New Roman" w:hAnsi="Times New Roman"/>
                <w:sz w:val="16"/>
                <w:szCs w:val="16"/>
                <w:color w:val="0000FF"/>
                <w:w w:val="99"/>
              </w:rPr>
              <w:t>9,094,775</w:t>
            </w:r>
          </w:p>
        </w:tc>
        <w:tc>
          <w:tcPr>
            <w:tcW w:w="580" w:type="dxa"/>
            <w:vAlign w:val="bottom"/>
            <w:vMerge w:val="restart"/>
          </w:tcPr>
          <w:p>
            <w:pPr>
              <w:jc w:val="center"/>
              <w:ind w:right="292"/>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By Capital</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w w:val="94"/>
              </w:rPr>
              <w:t>V LLC</w:t>
            </w:r>
            <w:r>
              <w:rPr>
                <w:rFonts w:ascii="Times New Roman" w:cs="Times New Roman" w:eastAsia="Times New Roman" w:hAnsi="Times New Roman"/>
                <w:sz w:val="20"/>
                <w:szCs w:val="20"/>
                <w:color w:val="008000"/>
                <w:w w:val="94"/>
                <w:vertAlign w:val="superscript"/>
              </w:rPr>
              <w:t>(6)</w:t>
            </w: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gridSpan w:val="2"/>
            <w:vMerge w:val="continue"/>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360" w:type="dxa"/>
            <w:vAlign w:val="bottom"/>
            <w:tcBorders>
              <w:top w:val="single" w:sz="8" w:color="2C2C2C"/>
            </w:tcBorders>
            <w:gridSpan w:val="13"/>
          </w:tcPr>
          <w:p>
            <w:pPr>
              <w:jc w:val="center"/>
              <w:ind w:right="62"/>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11"/>
          </w:tcPr>
          <w:p>
            <w:pPr>
              <w:jc w:val="center"/>
              <w:ind w:left="589"/>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4"/>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4"/>
                <w:szCs w:val="14"/>
                <w:color w:val="auto"/>
              </w:rPr>
            </w:pPr>
          </w:p>
        </w:tc>
        <w:tc>
          <w:tcPr>
            <w:tcW w:w="720" w:type="dxa"/>
            <w:vAlign w:val="bottom"/>
          </w:tcPr>
          <w:p>
            <w:pPr>
              <w:jc w:val="center"/>
              <w:ind w:right="2"/>
              <w:spacing w:after="0"/>
              <w:rPr>
                <w:sz w:val="20"/>
                <w:szCs w:val="20"/>
                <w:color w:val="auto"/>
              </w:rPr>
            </w:pPr>
            <w:r>
              <w:rPr>
                <w:rFonts w:ascii="Arial" w:cs="Arial" w:eastAsia="Arial" w:hAnsi="Arial"/>
                <w:sz w:val="11"/>
                <w:szCs w:val="11"/>
                <w:b w:val="1"/>
                <w:bCs w:val="1"/>
                <w:color w:val="auto"/>
              </w:rPr>
              <w:t>8. Price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w w:val="98"/>
              </w:rPr>
              <w:t>9. Number of</w:t>
            </w:r>
          </w:p>
        </w:tc>
        <w:tc>
          <w:tcPr>
            <w:tcW w:w="580" w:type="dxa"/>
            <w:vAlign w:val="bottom"/>
          </w:tcPr>
          <w:p>
            <w:pPr>
              <w:ind w:left="200"/>
              <w:spacing w:after="0"/>
              <w:rPr>
                <w:sz w:val="20"/>
                <w:szCs w:val="20"/>
                <w:color w:val="auto"/>
              </w:rPr>
            </w:pPr>
            <w:r>
              <w:rPr>
                <w:rFonts w:ascii="Arial" w:cs="Arial" w:eastAsia="Arial" w:hAnsi="Arial"/>
                <w:sz w:val="11"/>
                <w:szCs w:val="11"/>
                <w:b w:val="1"/>
                <w:bCs w:val="1"/>
                <w:color w:val="auto"/>
              </w:rPr>
              <w:t>10.</w:t>
            </w:r>
          </w:p>
        </w:tc>
        <w:tc>
          <w:tcPr>
            <w:tcW w:w="280" w:type="dxa"/>
            <w:vAlign w:val="bottom"/>
          </w:tcPr>
          <w:p>
            <w:pPr>
              <w:spacing w:after="0"/>
              <w:rPr>
                <w:sz w:val="14"/>
                <w:szCs w:val="14"/>
                <w:color w:val="auto"/>
              </w:rPr>
            </w:pPr>
          </w:p>
        </w:tc>
        <w:tc>
          <w:tcPr>
            <w:tcW w:w="740" w:type="dxa"/>
            <w:vAlign w:val="bottom"/>
            <w:gridSpan w:val="5"/>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14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20" w:type="dxa"/>
            <w:vAlign w:val="bottom"/>
          </w:tcPr>
          <w:p>
            <w:pPr>
              <w:jc w:val="center"/>
              <w:ind w:right="2"/>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200"/>
              <w:spacing w:after="0" w:line="124" w:lineRule="exact"/>
              <w:rPr>
                <w:sz w:val="20"/>
                <w:szCs w:val="20"/>
                <w:color w:val="auto"/>
              </w:rPr>
            </w:pPr>
            <w:r>
              <w:rPr>
                <w:rFonts w:ascii="Arial" w:cs="Arial" w:eastAsia="Arial" w:hAnsi="Arial"/>
                <w:sz w:val="11"/>
                <w:szCs w:val="11"/>
                <w:b w:val="1"/>
                <w:bCs w:val="1"/>
                <w:color w:val="auto"/>
              </w:rPr>
              <w:t>Ownership</w:t>
            </w:r>
          </w:p>
        </w:tc>
        <w:tc>
          <w:tcPr>
            <w:tcW w:w="7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14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2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720" w:type="dxa"/>
            <w:vAlign w:val="bottom"/>
          </w:tcPr>
          <w:p>
            <w:pPr>
              <w:jc w:val="right"/>
              <w:ind w:right="162"/>
              <w:spacing w:after="0" w:line="124"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200"/>
              <w:spacing w:after="0" w:line="124" w:lineRule="exact"/>
              <w:rPr>
                <w:sz w:val="20"/>
                <w:szCs w:val="20"/>
                <w:color w:val="auto"/>
              </w:rPr>
            </w:pPr>
            <w:r>
              <w:rPr>
                <w:rFonts w:ascii="Arial" w:cs="Arial" w:eastAsia="Arial" w:hAnsi="Arial"/>
                <w:sz w:val="11"/>
                <w:szCs w:val="11"/>
                <w:b w:val="1"/>
                <w:bCs w:val="1"/>
                <w:color w:val="auto"/>
              </w:rPr>
              <w:t>Form:</w:t>
            </w:r>
          </w:p>
        </w:tc>
        <w:tc>
          <w:tcPr>
            <w:tcW w:w="280" w:type="dxa"/>
            <w:vAlign w:val="bottom"/>
          </w:tcPr>
          <w:p>
            <w:pPr>
              <w:spacing w:after="0"/>
              <w:rPr>
                <w:sz w:val="10"/>
                <w:szCs w:val="10"/>
                <w:color w:val="auto"/>
              </w:rPr>
            </w:pPr>
          </w:p>
        </w:tc>
        <w:tc>
          <w:tcPr>
            <w:tcW w:w="7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0"/>
                <w:szCs w:val="10"/>
                <w:color w:val="auto"/>
              </w:rPr>
            </w:pP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jc w:val="center"/>
              <w:ind w:right="386"/>
              <w:spacing w:after="0" w:line="124"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720" w:type="dxa"/>
            <w:vAlign w:val="bottom"/>
          </w:tcPr>
          <w:p>
            <w:pPr>
              <w:jc w:val="right"/>
              <w:ind w:right="162"/>
              <w:spacing w:after="0" w:line="124" w:lineRule="exact"/>
              <w:rPr>
                <w:sz w:val="20"/>
                <w:szCs w:val="20"/>
                <w:color w:val="auto"/>
              </w:rPr>
            </w:pPr>
            <w:r>
              <w:rPr>
                <w:rFonts w:ascii="Arial" w:cs="Arial" w:eastAsia="Arial" w:hAnsi="Arial"/>
                <w:sz w:val="11"/>
                <w:szCs w:val="11"/>
                <w:b w:val="1"/>
                <w:bCs w:val="1"/>
                <w:color w:val="auto"/>
              </w:rPr>
              <w:t>(Instr. 5)</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860" w:type="dxa"/>
            <w:vAlign w:val="bottom"/>
            <w:gridSpan w:val="2"/>
          </w:tcPr>
          <w:p>
            <w:pPr>
              <w:ind w:left="200"/>
              <w:spacing w:after="0" w:line="124" w:lineRule="exact"/>
              <w:rPr>
                <w:sz w:val="20"/>
                <w:szCs w:val="20"/>
                <w:color w:val="auto"/>
              </w:rPr>
            </w:pPr>
            <w:r>
              <w:rPr>
                <w:rFonts w:ascii="Arial" w:cs="Arial" w:eastAsia="Arial" w:hAnsi="Arial"/>
                <w:sz w:val="11"/>
                <w:szCs w:val="11"/>
                <w:b w:val="1"/>
                <w:bCs w:val="1"/>
                <w:color w:val="auto"/>
              </w:rPr>
              <w:t>Direct (D)</w:t>
            </w:r>
          </w:p>
        </w:tc>
        <w:tc>
          <w:tcPr>
            <w:tcW w:w="7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860" w:type="dxa"/>
            <w:vAlign w:val="bottom"/>
            <w:gridSpan w:val="2"/>
          </w:tcPr>
          <w:p>
            <w:pPr>
              <w:ind w:left="200"/>
              <w:spacing w:after="0" w:line="124" w:lineRule="exact"/>
              <w:rPr>
                <w:sz w:val="20"/>
                <w:szCs w:val="20"/>
                <w:color w:val="auto"/>
              </w:rPr>
            </w:pPr>
            <w:r>
              <w:rPr>
                <w:rFonts w:ascii="Arial" w:cs="Arial" w:eastAsia="Arial" w:hAnsi="Arial"/>
                <w:sz w:val="11"/>
                <w:szCs w:val="11"/>
                <w:b w:val="1"/>
                <w:bCs w:val="1"/>
                <w:color w:val="auto"/>
              </w:rPr>
              <w:t>or Indirect</w:t>
            </w:r>
          </w:p>
        </w:tc>
        <w:tc>
          <w:tcPr>
            <w:tcW w:w="7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860" w:type="dxa"/>
            <w:vAlign w:val="bottom"/>
            <w:gridSpan w:val="2"/>
          </w:tcPr>
          <w:p>
            <w:pPr>
              <w:ind w:left="200"/>
              <w:spacing w:after="0" w:line="124" w:lineRule="exact"/>
              <w:rPr>
                <w:sz w:val="20"/>
                <w:szCs w:val="20"/>
                <w:color w:val="auto"/>
              </w:rPr>
            </w:pPr>
            <w:r>
              <w:rPr>
                <w:rFonts w:ascii="Arial" w:cs="Arial" w:eastAsia="Arial" w:hAnsi="Arial"/>
                <w:sz w:val="11"/>
                <w:szCs w:val="11"/>
                <w:b w:val="1"/>
                <w:bCs w:val="1"/>
                <w:color w:val="auto"/>
              </w:rPr>
              <w:t>(I) (Instr. 4)</w:t>
            </w: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128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jc w:val="right"/>
              <w:ind w:right="6"/>
              <w:spacing w:after="0" w:line="124"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00" w:type="dxa"/>
            <w:vAlign w:val="bottom"/>
          </w:tcPr>
          <w:p>
            <w:pPr>
              <w:jc w:val="right"/>
              <w:ind w:right="26"/>
              <w:spacing w:after="0" w:line="124"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jc w:val="right"/>
              <w:ind w:right="206"/>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0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(7)</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0"/>
                <w:szCs w:val="10"/>
                <w:color w:val="008000"/>
              </w:rPr>
              <w:t>(7)</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(7)</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00" w:type="dxa"/>
            <w:vAlign w:val="bottom"/>
            <w:vMerge w:val="restart"/>
          </w:tcPr>
          <w:p>
            <w:pPr>
              <w:jc w:val="right"/>
              <w:ind w:right="26"/>
              <w:spacing w:after="0"/>
              <w:rPr>
                <w:sz w:val="20"/>
                <w:szCs w:val="20"/>
                <w:color w:val="auto"/>
              </w:rPr>
            </w:pPr>
            <w:r>
              <w:rPr>
                <w:rFonts w:ascii="Times New Roman" w:cs="Times New Roman" w:eastAsia="Times New Roman" w:hAnsi="Times New Roman"/>
                <w:sz w:val="16"/>
                <w:szCs w:val="16"/>
                <w:color w:val="0000FF"/>
              </w:rPr>
              <w:t>52,096</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jc w:val="center"/>
              <w:ind w:left="25"/>
              <w:spacing w:after="0"/>
              <w:rPr>
                <w:sz w:val="20"/>
                <w:szCs w:val="20"/>
                <w:color w:val="auto"/>
              </w:rPr>
            </w:pPr>
            <w:r>
              <w:rPr>
                <w:rFonts w:ascii="Times New Roman" w:cs="Times New Roman" w:eastAsia="Times New Roman" w:hAnsi="Times New Roman"/>
                <w:sz w:val="24"/>
                <w:szCs w:val="24"/>
                <w:color w:val="0000FF"/>
                <w:w w:val="91"/>
                <w:vertAlign w:val="subscript"/>
              </w:rPr>
              <w:t>0</w:t>
            </w:r>
            <w:r>
              <w:rPr>
                <w:rFonts w:ascii="Times New Roman" w:cs="Times New Roman" w:eastAsia="Times New Roman" w:hAnsi="Times New Roman"/>
                <w:sz w:val="10"/>
                <w:szCs w:val="10"/>
                <w:color w:val="008000"/>
                <w:w w:val="91"/>
              </w:rPr>
              <w:t>(1)</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06/09/2026</w:t>
            </w: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120"/>
              <w:spacing w:after="0" w:line="137" w:lineRule="exact"/>
              <w:rPr>
                <w:sz w:val="20"/>
                <w:szCs w:val="20"/>
                <w:color w:val="auto"/>
              </w:rPr>
            </w:pPr>
            <w:r>
              <w:rPr>
                <w:rFonts w:ascii="Times New Roman" w:cs="Times New Roman" w:eastAsia="Times New Roman" w:hAnsi="Times New Roman"/>
                <w:sz w:val="12"/>
                <w:szCs w:val="12"/>
                <w:color w:val="0000FF"/>
              </w:rPr>
              <w:t>G</w:t>
            </w:r>
          </w:p>
        </w:tc>
        <w:tc>
          <w:tcPr>
            <w:tcW w:w="500" w:type="dxa"/>
            <w:vAlign w:val="bottom"/>
          </w:tcPr>
          <w:p>
            <w:pPr>
              <w:spacing w:after="0"/>
              <w:rPr>
                <w:sz w:val="5"/>
                <w:szCs w:val="5"/>
                <w:color w:val="auto"/>
              </w:rPr>
            </w:pPr>
          </w:p>
        </w:tc>
        <w:tc>
          <w:tcPr>
            <w:tcW w:w="50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52,096</w:t>
            </w: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continue"/>
          </w:tcPr>
          <w:p>
            <w:pPr>
              <w:spacing w:after="0"/>
              <w:rPr>
                <w:sz w:val="5"/>
                <w:szCs w:val="5"/>
                <w:color w:val="auto"/>
              </w:rPr>
            </w:pPr>
          </w:p>
        </w:tc>
        <w:tc>
          <w:tcPr>
            <w:tcW w:w="780" w:type="dxa"/>
            <w:vAlign w:val="bottom"/>
            <w:gridSpan w:val="2"/>
            <w:vMerge w:val="restart"/>
          </w:tcPr>
          <w:p>
            <w:pPr>
              <w:jc w:val="center"/>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700" w:type="dxa"/>
            <w:vAlign w:val="bottom"/>
            <w:vMerge w:val="continue"/>
          </w:tcPr>
          <w:p>
            <w:pPr>
              <w:spacing w:after="0"/>
              <w:rPr>
                <w:sz w:val="5"/>
                <w:szCs w:val="5"/>
                <w:color w:val="auto"/>
              </w:rPr>
            </w:pPr>
          </w:p>
        </w:tc>
        <w:tc>
          <w:tcPr>
            <w:tcW w:w="580" w:type="dxa"/>
            <w:vAlign w:val="bottom"/>
            <w:vMerge w:val="restart"/>
          </w:tcPr>
          <w:p>
            <w:pPr>
              <w:ind w:left="48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28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0"/>
                <w:szCs w:val="10"/>
                <w:color w:val="008000"/>
                <w:w w:val="85"/>
              </w:rPr>
              <w:t>(2)</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w w:val="91"/>
              </w:rPr>
              <w:t>GRAT</w:t>
            </w:r>
          </w:p>
        </w:tc>
        <w:tc>
          <w:tcPr>
            <w:tcW w:w="2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0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(7)</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0"/>
                <w:szCs w:val="10"/>
                <w:color w:val="008000"/>
              </w:rPr>
              <w:t>(7)</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(7)</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00" w:type="dxa"/>
            <w:vAlign w:val="bottom"/>
            <w:vMerge w:val="restart"/>
          </w:tcPr>
          <w:p>
            <w:pPr>
              <w:jc w:val="right"/>
              <w:ind w:right="26"/>
              <w:spacing w:after="0"/>
              <w:rPr>
                <w:sz w:val="20"/>
                <w:szCs w:val="20"/>
                <w:color w:val="auto"/>
              </w:rPr>
            </w:pPr>
            <w:r>
              <w:rPr>
                <w:rFonts w:ascii="Times New Roman" w:cs="Times New Roman" w:eastAsia="Times New Roman" w:hAnsi="Times New Roman"/>
                <w:sz w:val="16"/>
                <w:szCs w:val="16"/>
                <w:color w:val="0000FF"/>
              </w:rPr>
              <w:t>52,096</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jc w:val="center"/>
              <w:ind w:left="25"/>
              <w:spacing w:after="0"/>
              <w:rPr>
                <w:sz w:val="20"/>
                <w:szCs w:val="20"/>
                <w:color w:val="auto"/>
              </w:rPr>
            </w:pPr>
            <w:r>
              <w:rPr>
                <w:rFonts w:ascii="Times New Roman" w:cs="Times New Roman" w:eastAsia="Times New Roman" w:hAnsi="Times New Roman"/>
                <w:sz w:val="24"/>
                <w:szCs w:val="24"/>
                <w:color w:val="0000FF"/>
                <w:w w:val="91"/>
                <w:vertAlign w:val="subscript"/>
              </w:rPr>
              <w:t>0</w:t>
            </w:r>
            <w:r>
              <w:rPr>
                <w:rFonts w:ascii="Times New Roman" w:cs="Times New Roman" w:eastAsia="Times New Roman" w:hAnsi="Times New Roman"/>
                <w:sz w:val="10"/>
                <w:szCs w:val="10"/>
                <w:color w:val="008000"/>
                <w:w w:val="91"/>
              </w:rPr>
              <w:t>(1)</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06/09/2026</w:t>
            </w: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color w:val="0000FF"/>
              </w:rPr>
              <w:t>G</w:t>
            </w:r>
          </w:p>
        </w:tc>
        <w:tc>
          <w:tcPr>
            <w:tcW w:w="500" w:type="dxa"/>
            <w:vAlign w:val="bottom"/>
          </w:tcPr>
          <w:p>
            <w:pPr>
              <w:spacing w:after="0"/>
              <w:rPr>
                <w:sz w:val="5"/>
                <w:szCs w:val="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52,096</w:t>
            </w: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continue"/>
          </w:tcPr>
          <w:p>
            <w:pPr>
              <w:spacing w:after="0"/>
              <w:rPr>
                <w:sz w:val="5"/>
                <w:szCs w:val="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700" w:type="dxa"/>
            <w:vAlign w:val="bottom"/>
            <w:vMerge w:val="continue"/>
          </w:tcPr>
          <w:p>
            <w:pPr>
              <w:spacing w:after="0"/>
              <w:rPr>
                <w:sz w:val="5"/>
                <w:szCs w:val="5"/>
                <w:color w:val="auto"/>
              </w:rPr>
            </w:pPr>
          </w:p>
        </w:tc>
        <w:tc>
          <w:tcPr>
            <w:tcW w:w="580" w:type="dxa"/>
            <w:vAlign w:val="bottom"/>
            <w:vMerge w:val="restart"/>
          </w:tcPr>
          <w:p>
            <w:pPr>
              <w:ind w:left="480"/>
              <w:spacing w:after="0"/>
              <w:rPr>
                <w:sz w:val="20"/>
                <w:szCs w:val="20"/>
                <w:color w:val="auto"/>
              </w:rPr>
            </w:pPr>
            <w:r>
              <w:rPr>
                <w:rFonts w:ascii="Times New Roman" w:cs="Times New Roman" w:eastAsia="Times New Roman" w:hAnsi="Times New Roman"/>
                <w:sz w:val="12"/>
                <w:szCs w:val="12"/>
                <w:color w:val="0000FF"/>
              </w:rPr>
              <w:t>I</w:t>
            </w:r>
          </w:p>
        </w:tc>
        <w:tc>
          <w:tcPr>
            <w:tcW w:w="28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0"/>
                <w:szCs w:val="10"/>
                <w:color w:val="008000"/>
                <w:w w:val="85"/>
              </w:rPr>
              <w:t>(3)</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w w:val="91"/>
              </w:rPr>
              <w:t>GRAT</w:t>
            </w:r>
          </w:p>
        </w:tc>
        <w:tc>
          <w:tcPr>
            <w:tcW w:w="2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0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(7)</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0"/>
                <w:szCs w:val="10"/>
                <w:color w:val="008000"/>
              </w:rPr>
              <w:t>(7)</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(7)</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00" w:type="dxa"/>
            <w:vAlign w:val="bottom"/>
            <w:vMerge w:val="restart"/>
          </w:tcPr>
          <w:p>
            <w:pPr>
              <w:jc w:val="right"/>
              <w:ind w:right="26"/>
              <w:spacing w:after="0"/>
              <w:rPr>
                <w:sz w:val="20"/>
                <w:szCs w:val="20"/>
                <w:color w:val="auto"/>
              </w:rPr>
            </w:pPr>
            <w:r>
              <w:rPr>
                <w:rFonts w:ascii="Times New Roman" w:cs="Times New Roman" w:eastAsia="Times New Roman" w:hAnsi="Times New Roman"/>
                <w:sz w:val="16"/>
                <w:szCs w:val="16"/>
                <w:color w:val="0000FF"/>
              </w:rPr>
              <w:t>52,096</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jc w:val="center"/>
              <w:ind w:left="25"/>
              <w:spacing w:after="0"/>
              <w:rPr>
                <w:sz w:val="20"/>
                <w:szCs w:val="20"/>
                <w:color w:val="auto"/>
              </w:rPr>
            </w:pPr>
            <w:r>
              <w:rPr>
                <w:rFonts w:ascii="Times New Roman" w:cs="Times New Roman" w:eastAsia="Times New Roman" w:hAnsi="Times New Roman"/>
                <w:sz w:val="24"/>
                <w:szCs w:val="24"/>
                <w:color w:val="0000FF"/>
                <w:w w:val="91"/>
                <w:vertAlign w:val="subscript"/>
              </w:rPr>
              <w:t>0</w:t>
            </w:r>
            <w:r>
              <w:rPr>
                <w:rFonts w:ascii="Times New Roman" w:cs="Times New Roman" w:eastAsia="Times New Roman" w:hAnsi="Times New Roman"/>
                <w:sz w:val="10"/>
                <w:szCs w:val="10"/>
                <w:color w:val="008000"/>
                <w:w w:val="91"/>
              </w:rPr>
              <w:t>(1)</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06/09/2026</w:t>
            </w: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color w:val="0000FF"/>
              </w:rPr>
              <w:t>G</w:t>
            </w:r>
          </w:p>
        </w:tc>
        <w:tc>
          <w:tcPr>
            <w:tcW w:w="500" w:type="dxa"/>
            <w:vAlign w:val="bottom"/>
          </w:tcPr>
          <w:p>
            <w:pPr>
              <w:spacing w:after="0"/>
              <w:rPr>
                <w:sz w:val="5"/>
                <w:szCs w:val="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52,096</w:t>
            </w: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continue"/>
          </w:tcPr>
          <w:p>
            <w:pPr>
              <w:spacing w:after="0"/>
              <w:rPr>
                <w:sz w:val="5"/>
                <w:szCs w:val="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700" w:type="dxa"/>
            <w:vAlign w:val="bottom"/>
            <w:vMerge w:val="continue"/>
          </w:tcPr>
          <w:p>
            <w:pPr>
              <w:spacing w:after="0"/>
              <w:rPr>
                <w:sz w:val="5"/>
                <w:szCs w:val="5"/>
                <w:color w:val="auto"/>
              </w:rPr>
            </w:pPr>
          </w:p>
        </w:tc>
        <w:tc>
          <w:tcPr>
            <w:tcW w:w="580" w:type="dxa"/>
            <w:vAlign w:val="bottom"/>
            <w:vMerge w:val="restart"/>
          </w:tcPr>
          <w:p>
            <w:pPr>
              <w:ind w:left="480"/>
              <w:spacing w:after="0"/>
              <w:rPr>
                <w:sz w:val="20"/>
                <w:szCs w:val="20"/>
                <w:color w:val="auto"/>
              </w:rPr>
            </w:pPr>
            <w:r>
              <w:rPr>
                <w:rFonts w:ascii="Times New Roman" w:cs="Times New Roman" w:eastAsia="Times New Roman" w:hAnsi="Times New Roman"/>
                <w:sz w:val="12"/>
                <w:szCs w:val="12"/>
                <w:color w:val="0000FF"/>
              </w:rPr>
              <w:t>I</w:t>
            </w:r>
          </w:p>
        </w:tc>
        <w:tc>
          <w:tcPr>
            <w:tcW w:w="28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0"/>
                <w:szCs w:val="10"/>
                <w:color w:val="008000"/>
                <w:w w:val="85"/>
              </w:rPr>
              <w:t>(4)</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w w:val="91"/>
              </w:rPr>
              <w:t>GRAT</w:t>
            </w:r>
          </w:p>
        </w:tc>
        <w:tc>
          <w:tcPr>
            <w:tcW w:w="2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0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(7)</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0"/>
                <w:szCs w:val="10"/>
                <w:color w:val="008000"/>
              </w:rPr>
              <w:t>(7)</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(7)</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00" w:type="dxa"/>
            <w:vAlign w:val="bottom"/>
            <w:vMerge w:val="restart"/>
          </w:tcPr>
          <w:p>
            <w:pPr>
              <w:jc w:val="right"/>
              <w:ind w:right="26"/>
              <w:spacing w:after="0"/>
              <w:rPr>
                <w:sz w:val="20"/>
                <w:szCs w:val="20"/>
                <w:color w:val="auto"/>
              </w:rPr>
            </w:pPr>
            <w:r>
              <w:rPr>
                <w:rFonts w:ascii="Times New Roman" w:cs="Times New Roman" w:eastAsia="Times New Roman" w:hAnsi="Times New Roman"/>
                <w:sz w:val="16"/>
                <w:szCs w:val="16"/>
                <w:color w:val="0000FF"/>
              </w:rPr>
              <w:t>52,096</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jc w:val="center"/>
              <w:ind w:left="25"/>
              <w:spacing w:after="0"/>
              <w:rPr>
                <w:sz w:val="20"/>
                <w:szCs w:val="20"/>
                <w:color w:val="auto"/>
              </w:rPr>
            </w:pPr>
            <w:r>
              <w:rPr>
                <w:rFonts w:ascii="Times New Roman" w:cs="Times New Roman" w:eastAsia="Times New Roman" w:hAnsi="Times New Roman"/>
                <w:sz w:val="24"/>
                <w:szCs w:val="24"/>
                <w:color w:val="0000FF"/>
                <w:w w:val="91"/>
                <w:vertAlign w:val="subscript"/>
              </w:rPr>
              <w:t>0</w:t>
            </w:r>
            <w:r>
              <w:rPr>
                <w:rFonts w:ascii="Times New Roman" w:cs="Times New Roman" w:eastAsia="Times New Roman" w:hAnsi="Times New Roman"/>
                <w:sz w:val="10"/>
                <w:szCs w:val="10"/>
                <w:color w:val="008000"/>
                <w:w w:val="91"/>
              </w:rPr>
              <w:t>(1)</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06/09/2026</w:t>
            </w: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color w:val="0000FF"/>
              </w:rPr>
              <w:t>G</w:t>
            </w:r>
          </w:p>
        </w:tc>
        <w:tc>
          <w:tcPr>
            <w:tcW w:w="500" w:type="dxa"/>
            <w:vAlign w:val="bottom"/>
          </w:tcPr>
          <w:p>
            <w:pPr>
              <w:spacing w:after="0"/>
              <w:rPr>
                <w:sz w:val="5"/>
                <w:szCs w:val="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52,096</w:t>
            </w: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continue"/>
          </w:tcPr>
          <w:p>
            <w:pPr>
              <w:spacing w:after="0"/>
              <w:rPr>
                <w:sz w:val="5"/>
                <w:szCs w:val="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700" w:type="dxa"/>
            <w:vAlign w:val="bottom"/>
            <w:vMerge w:val="continue"/>
          </w:tcPr>
          <w:p>
            <w:pPr>
              <w:spacing w:after="0"/>
              <w:rPr>
                <w:sz w:val="5"/>
                <w:szCs w:val="5"/>
                <w:color w:val="auto"/>
              </w:rPr>
            </w:pPr>
          </w:p>
        </w:tc>
        <w:tc>
          <w:tcPr>
            <w:tcW w:w="580" w:type="dxa"/>
            <w:vAlign w:val="bottom"/>
            <w:vMerge w:val="restart"/>
          </w:tcPr>
          <w:p>
            <w:pPr>
              <w:ind w:left="480"/>
              <w:spacing w:after="0"/>
              <w:rPr>
                <w:sz w:val="20"/>
                <w:szCs w:val="20"/>
                <w:color w:val="auto"/>
              </w:rPr>
            </w:pPr>
            <w:r>
              <w:rPr>
                <w:rFonts w:ascii="Times New Roman" w:cs="Times New Roman" w:eastAsia="Times New Roman" w:hAnsi="Times New Roman"/>
                <w:sz w:val="12"/>
                <w:szCs w:val="12"/>
                <w:color w:val="0000FF"/>
              </w:rPr>
              <w:t>I</w:t>
            </w:r>
          </w:p>
        </w:tc>
        <w:tc>
          <w:tcPr>
            <w:tcW w:w="28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0"/>
                <w:szCs w:val="10"/>
                <w:color w:val="008000"/>
                <w:w w:val="85"/>
              </w:rPr>
              <w:t>(5)</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w w:val="91"/>
              </w:rPr>
              <w:t>GRAT</w:t>
            </w:r>
          </w:p>
        </w:tc>
        <w:tc>
          <w:tcPr>
            <w:tcW w:w="2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4"/>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0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(7)</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0"/>
                <w:szCs w:val="10"/>
                <w:color w:val="008000"/>
              </w:rPr>
              <w:t>(7)</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(7)</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00" w:type="dxa"/>
            <w:vAlign w:val="bottom"/>
            <w:vMerge w:val="restart"/>
          </w:tcPr>
          <w:p>
            <w:pPr>
              <w:jc w:val="right"/>
              <w:ind w:right="26"/>
              <w:spacing w:after="0"/>
              <w:rPr>
                <w:sz w:val="20"/>
                <w:szCs w:val="20"/>
                <w:color w:val="auto"/>
              </w:rPr>
            </w:pPr>
            <w:r>
              <w:rPr>
                <w:rFonts w:ascii="Times New Roman" w:cs="Times New Roman" w:eastAsia="Times New Roman" w:hAnsi="Times New Roman"/>
                <w:sz w:val="16"/>
                <w:szCs w:val="16"/>
                <w:color w:val="0000FF"/>
              </w:rPr>
              <w:t>52,096</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5"/>
          </w:tcPr>
          <w:p>
            <w:pPr>
              <w:ind w:left="60"/>
              <w:spacing w:after="0"/>
              <w:rPr>
                <w:sz w:val="20"/>
                <w:szCs w:val="20"/>
                <w:color w:val="auto"/>
              </w:rPr>
            </w:pPr>
            <w:r>
              <w:rPr>
                <w:rFonts w:ascii="Times New Roman" w:cs="Times New Roman" w:eastAsia="Times New Roman" w:hAnsi="Times New Roman"/>
                <w:sz w:val="12"/>
                <w:szCs w:val="12"/>
                <w:color w:val="0000FF"/>
              </w:rPr>
              <w:t>Hayden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06/09/2026</w:t>
            </w: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12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500" w:type="dxa"/>
            <w:vAlign w:val="bottom"/>
            <w:vMerge w:val="restart"/>
          </w:tcPr>
          <w:p>
            <w:pPr>
              <w:ind w:left="80"/>
              <w:spacing w:after="0" w:line="137" w:lineRule="exact"/>
              <w:rPr>
                <w:sz w:val="20"/>
                <w:szCs w:val="20"/>
                <w:color w:val="auto"/>
              </w:rPr>
            </w:pPr>
            <w:r>
              <w:rPr>
                <w:rFonts w:ascii="Times New Roman" w:cs="Times New Roman" w:eastAsia="Times New Roman" w:hAnsi="Times New Roman"/>
                <w:sz w:val="12"/>
                <w:szCs w:val="12"/>
                <w:color w:val="0000FF"/>
              </w:rPr>
              <w:t>52,096</w:t>
            </w:r>
          </w:p>
        </w:tc>
        <w:tc>
          <w:tcPr>
            <w:tcW w:w="5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continue"/>
          </w:tcPr>
          <w:p>
            <w:pPr>
              <w:spacing w:after="0"/>
              <w:rPr>
                <w:sz w:val="5"/>
                <w:szCs w:val="5"/>
                <w:color w:val="auto"/>
              </w:rPr>
            </w:pPr>
          </w:p>
        </w:tc>
        <w:tc>
          <w:tcPr>
            <w:tcW w:w="780" w:type="dxa"/>
            <w:vAlign w:val="bottom"/>
            <w:gridSpan w:val="2"/>
            <w:vMerge w:val="restart"/>
          </w:tcPr>
          <w:p>
            <w:pPr>
              <w:jc w:val="center"/>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700" w:type="dxa"/>
            <w:vAlign w:val="bottom"/>
            <w:vMerge w:val="restart"/>
          </w:tcPr>
          <w:p>
            <w:pPr>
              <w:jc w:val="center"/>
              <w:ind w:left="25"/>
              <w:spacing w:after="0" w:line="137" w:lineRule="exact"/>
              <w:rPr>
                <w:sz w:val="20"/>
                <w:szCs w:val="20"/>
                <w:color w:val="auto"/>
              </w:rPr>
            </w:pPr>
            <w:r>
              <w:rPr>
                <w:rFonts w:ascii="Times New Roman" w:cs="Times New Roman" w:eastAsia="Times New Roman" w:hAnsi="Times New Roman"/>
                <w:sz w:val="12"/>
                <w:szCs w:val="12"/>
                <w:color w:val="0000FF"/>
              </w:rPr>
              <w:t>52,096</w:t>
            </w:r>
          </w:p>
        </w:tc>
        <w:tc>
          <w:tcPr>
            <w:tcW w:w="580" w:type="dxa"/>
            <w:vAlign w:val="bottom"/>
            <w:vMerge w:val="restart"/>
          </w:tcPr>
          <w:p>
            <w:pPr>
              <w:ind w:left="48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280" w:type="dxa"/>
            <w:vAlign w:val="bottom"/>
          </w:tcPr>
          <w:p>
            <w:pPr>
              <w:spacing w:after="0"/>
              <w:rPr>
                <w:sz w:val="5"/>
                <w:szCs w:val="5"/>
                <w:color w:val="auto"/>
              </w:rPr>
            </w:pPr>
          </w:p>
        </w:tc>
        <w:tc>
          <w:tcPr>
            <w:tcW w:w="740" w:type="dxa"/>
            <w:vAlign w:val="bottom"/>
            <w:gridSpan w:val="5"/>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Vanderhook</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gridSpan w:val="5"/>
            <w:vMerge w:val="restart"/>
          </w:tcPr>
          <w:p>
            <w:pPr>
              <w:ind w:left="60"/>
              <w:spacing w:after="0"/>
              <w:rPr>
                <w:sz w:val="20"/>
                <w:szCs w:val="20"/>
                <w:color w:val="auto"/>
              </w:rPr>
            </w:pPr>
            <w:r>
              <w:rPr>
                <w:rFonts w:ascii="Times New Roman" w:cs="Times New Roman" w:eastAsia="Times New Roman" w:hAnsi="Times New Roman"/>
                <w:sz w:val="12"/>
                <w:szCs w:val="12"/>
                <w:color w:val="0000FF"/>
              </w:rPr>
              <w:t>Gift Trust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-2981325</wp:posOffset>
            </wp:positionV>
            <wp:extent cx="28575" cy="31083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3108325"/>
                    </a:xfrm>
                    <a:prstGeom prst="rect">
                      <a:avLst/>
                    </a:prstGeom>
                    <a:noFill/>
                  </pic:spPr>
                </pic:pic>
              </a:graphicData>
            </a:graphic>
          </wp:anchor>
        </w:drawing>
      </w:r>
    </w:p>
    <w:p>
      <w:pPr>
        <w:sectPr>
          <w:pgSz w:w="11900" w:h="16838" w:orient="portrait"/>
          <w:cols w:equalWidth="0" w:num="1">
            <w:col w:w="11080"/>
          </w:cols>
          <w:pgMar w:left="460" w:top="214"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7049135" cy="2981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49135" cy="2981960"/>
                    </a:xfrm>
                    <a:prstGeom prst="rect">
                      <a:avLst/>
                    </a:prstGeom>
                    <a:noFill/>
                  </pic:spPr>
                </pic:pic>
              </a:graphicData>
            </a:graphic>
          </wp:anchor>
        </w:drawing>
        <w:t>Table II - Derivative Securities Acquired, Disposed of, or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and 5)</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(7)</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(7)</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52,096</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Carter</w:t>
            </w:r>
          </w:p>
        </w:tc>
        <w:tc>
          <w:tcPr>
            <w:tcW w:w="0" w:type="dxa"/>
            <w:vAlign w:val="bottom"/>
          </w:tcPr>
          <w:p>
            <w:pPr>
              <w:spacing w:after="0"/>
              <w:rPr>
                <w:sz w:val="1"/>
                <w:szCs w:val="1"/>
                <w:color w:val="auto"/>
              </w:rPr>
            </w:pPr>
          </w:p>
        </w:tc>
      </w:tr>
      <w:tr>
        <w:trPr>
          <w:trHeight w:val="62"/>
        </w:trPr>
        <w:tc>
          <w:tcPr>
            <w:tcW w:w="6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06/09/2026</w:t>
            </w:r>
          </w:p>
        </w:tc>
        <w:tc>
          <w:tcPr>
            <w:tcW w:w="1040" w:type="dxa"/>
            <w:vAlign w:val="bottom"/>
          </w:tcPr>
          <w:p>
            <w:pPr>
              <w:spacing w:after="0"/>
              <w:rPr>
                <w:sz w:val="5"/>
                <w:szCs w:val="5"/>
                <w:color w:val="auto"/>
              </w:rPr>
            </w:pPr>
          </w:p>
        </w:tc>
        <w:tc>
          <w:tcPr>
            <w:tcW w:w="760" w:type="dxa"/>
            <w:vAlign w:val="bottom"/>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500" w:type="dxa"/>
            <w:vAlign w:val="bottom"/>
            <w:vMerge w:val="restart"/>
          </w:tcPr>
          <w:p>
            <w:pPr>
              <w:ind w:left="80"/>
              <w:spacing w:after="0" w:line="137" w:lineRule="exact"/>
              <w:rPr>
                <w:sz w:val="20"/>
                <w:szCs w:val="20"/>
                <w:color w:val="auto"/>
              </w:rPr>
            </w:pPr>
            <w:r>
              <w:rPr>
                <w:rFonts w:ascii="Times New Roman" w:cs="Times New Roman" w:eastAsia="Times New Roman" w:hAnsi="Times New Roman"/>
                <w:sz w:val="12"/>
                <w:szCs w:val="12"/>
                <w:color w:val="0000FF"/>
              </w:rPr>
              <w:t>52,096</w:t>
            </w:r>
          </w:p>
        </w:tc>
        <w:tc>
          <w:tcPr>
            <w:tcW w:w="4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continue"/>
          </w:tcPr>
          <w:p>
            <w:pPr>
              <w:spacing w:after="0"/>
              <w:rPr>
                <w:sz w:val="5"/>
                <w:szCs w:val="5"/>
                <w:color w:val="auto"/>
              </w:rPr>
            </w:pPr>
          </w:p>
        </w:tc>
        <w:tc>
          <w:tcPr>
            <w:tcW w:w="66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52,096</w:t>
            </w:r>
          </w:p>
        </w:tc>
        <w:tc>
          <w:tcPr>
            <w:tcW w:w="7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w w:val="98"/>
              </w:rPr>
              <w:t>I</w:t>
            </w:r>
          </w:p>
        </w:tc>
        <w:tc>
          <w:tcPr>
            <w:tcW w:w="72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Vanderhook</w:t>
            </w:r>
          </w:p>
        </w:tc>
        <w:tc>
          <w:tcPr>
            <w:tcW w:w="0" w:type="dxa"/>
            <w:vAlign w:val="bottom"/>
          </w:tcPr>
          <w:p>
            <w:pPr>
              <w:spacing w:after="0"/>
              <w:rPr>
                <w:sz w:val="1"/>
                <w:szCs w:val="1"/>
                <w:color w:val="auto"/>
              </w:rPr>
            </w:pPr>
          </w:p>
        </w:tc>
      </w:tr>
      <w:tr>
        <w:trPr>
          <w:trHeight w:val="75"/>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Gift Trust</w:t>
            </w:r>
          </w:p>
        </w:tc>
        <w:tc>
          <w:tcPr>
            <w:tcW w:w="0" w:type="dxa"/>
            <w:vAlign w:val="bottom"/>
          </w:tcPr>
          <w:p>
            <w:pPr>
              <w:spacing w:after="0"/>
              <w:rPr>
                <w:sz w:val="1"/>
                <w:szCs w:val="1"/>
                <w:color w:val="auto"/>
              </w:rPr>
            </w:pPr>
          </w:p>
        </w:tc>
      </w:tr>
      <w:tr>
        <w:trPr>
          <w:trHeight w:val="75"/>
        </w:trPr>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(7)</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(7)</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52,096</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Clay</w:t>
            </w:r>
          </w:p>
        </w:tc>
        <w:tc>
          <w:tcPr>
            <w:tcW w:w="0" w:type="dxa"/>
            <w:vAlign w:val="bottom"/>
          </w:tcPr>
          <w:p>
            <w:pPr>
              <w:spacing w:after="0"/>
              <w:rPr>
                <w:sz w:val="1"/>
                <w:szCs w:val="1"/>
                <w:color w:val="auto"/>
              </w:rPr>
            </w:pPr>
          </w:p>
        </w:tc>
      </w:tr>
      <w:tr>
        <w:trPr>
          <w:trHeight w:val="62"/>
        </w:trPr>
        <w:tc>
          <w:tcPr>
            <w:tcW w:w="6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06/09/2026</w:t>
            </w:r>
          </w:p>
        </w:tc>
        <w:tc>
          <w:tcPr>
            <w:tcW w:w="1040" w:type="dxa"/>
            <w:vAlign w:val="bottom"/>
          </w:tcPr>
          <w:p>
            <w:pPr>
              <w:spacing w:after="0"/>
              <w:rPr>
                <w:sz w:val="5"/>
                <w:szCs w:val="5"/>
                <w:color w:val="auto"/>
              </w:rPr>
            </w:pPr>
          </w:p>
        </w:tc>
        <w:tc>
          <w:tcPr>
            <w:tcW w:w="760" w:type="dxa"/>
            <w:vAlign w:val="bottom"/>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500" w:type="dxa"/>
            <w:vAlign w:val="bottom"/>
            <w:vMerge w:val="restart"/>
          </w:tcPr>
          <w:p>
            <w:pPr>
              <w:ind w:left="80"/>
              <w:spacing w:after="0" w:line="137" w:lineRule="exact"/>
              <w:rPr>
                <w:sz w:val="20"/>
                <w:szCs w:val="20"/>
                <w:color w:val="auto"/>
              </w:rPr>
            </w:pPr>
            <w:r>
              <w:rPr>
                <w:rFonts w:ascii="Times New Roman" w:cs="Times New Roman" w:eastAsia="Times New Roman" w:hAnsi="Times New Roman"/>
                <w:sz w:val="12"/>
                <w:szCs w:val="12"/>
                <w:color w:val="0000FF"/>
              </w:rPr>
              <w:t>52,096</w:t>
            </w:r>
          </w:p>
        </w:tc>
        <w:tc>
          <w:tcPr>
            <w:tcW w:w="4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continue"/>
          </w:tcPr>
          <w:p>
            <w:pPr>
              <w:spacing w:after="0"/>
              <w:rPr>
                <w:sz w:val="5"/>
                <w:szCs w:val="5"/>
                <w:color w:val="auto"/>
              </w:rPr>
            </w:pPr>
          </w:p>
        </w:tc>
        <w:tc>
          <w:tcPr>
            <w:tcW w:w="66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52,096</w:t>
            </w:r>
          </w:p>
        </w:tc>
        <w:tc>
          <w:tcPr>
            <w:tcW w:w="7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w w:val="98"/>
              </w:rPr>
              <w:t>I</w:t>
            </w:r>
          </w:p>
        </w:tc>
        <w:tc>
          <w:tcPr>
            <w:tcW w:w="72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Vanderhook</w:t>
            </w:r>
          </w:p>
        </w:tc>
        <w:tc>
          <w:tcPr>
            <w:tcW w:w="0" w:type="dxa"/>
            <w:vAlign w:val="bottom"/>
          </w:tcPr>
          <w:p>
            <w:pPr>
              <w:spacing w:after="0"/>
              <w:rPr>
                <w:sz w:val="1"/>
                <w:szCs w:val="1"/>
                <w:color w:val="auto"/>
              </w:rPr>
            </w:pPr>
          </w:p>
        </w:tc>
      </w:tr>
      <w:tr>
        <w:trPr>
          <w:trHeight w:val="75"/>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Gift Trust</w:t>
            </w:r>
          </w:p>
        </w:tc>
        <w:tc>
          <w:tcPr>
            <w:tcW w:w="0" w:type="dxa"/>
            <w:vAlign w:val="bottom"/>
          </w:tcPr>
          <w:p>
            <w:pPr>
              <w:spacing w:after="0"/>
              <w:rPr>
                <w:sz w:val="1"/>
                <w:szCs w:val="1"/>
                <w:color w:val="auto"/>
              </w:rPr>
            </w:pPr>
          </w:p>
        </w:tc>
      </w:tr>
      <w:tr>
        <w:trPr>
          <w:trHeight w:val="75"/>
        </w:trPr>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(7)</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(7)</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52,096</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Colbie</w:t>
            </w:r>
          </w:p>
        </w:tc>
        <w:tc>
          <w:tcPr>
            <w:tcW w:w="0" w:type="dxa"/>
            <w:vAlign w:val="bottom"/>
          </w:tcPr>
          <w:p>
            <w:pPr>
              <w:spacing w:after="0"/>
              <w:rPr>
                <w:sz w:val="1"/>
                <w:szCs w:val="1"/>
                <w:color w:val="auto"/>
              </w:rPr>
            </w:pPr>
          </w:p>
        </w:tc>
      </w:tr>
      <w:tr>
        <w:trPr>
          <w:trHeight w:val="62"/>
        </w:trPr>
        <w:tc>
          <w:tcPr>
            <w:tcW w:w="6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06/09/2026</w:t>
            </w:r>
          </w:p>
        </w:tc>
        <w:tc>
          <w:tcPr>
            <w:tcW w:w="1040" w:type="dxa"/>
            <w:vAlign w:val="bottom"/>
          </w:tcPr>
          <w:p>
            <w:pPr>
              <w:spacing w:after="0"/>
              <w:rPr>
                <w:sz w:val="5"/>
                <w:szCs w:val="5"/>
                <w:color w:val="auto"/>
              </w:rPr>
            </w:pPr>
          </w:p>
        </w:tc>
        <w:tc>
          <w:tcPr>
            <w:tcW w:w="760" w:type="dxa"/>
            <w:vAlign w:val="bottom"/>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500" w:type="dxa"/>
            <w:vAlign w:val="bottom"/>
            <w:vMerge w:val="restart"/>
          </w:tcPr>
          <w:p>
            <w:pPr>
              <w:ind w:left="80"/>
              <w:spacing w:after="0" w:line="137" w:lineRule="exact"/>
              <w:rPr>
                <w:sz w:val="20"/>
                <w:szCs w:val="20"/>
                <w:color w:val="auto"/>
              </w:rPr>
            </w:pPr>
            <w:r>
              <w:rPr>
                <w:rFonts w:ascii="Times New Roman" w:cs="Times New Roman" w:eastAsia="Times New Roman" w:hAnsi="Times New Roman"/>
                <w:sz w:val="12"/>
                <w:szCs w:val="12"/>
                <w:color w:val="0000FF"/>
              </w:rPr>
              <w:t>52,096</w:t>
            </w:r>
          </w:p>
        </w:tc>
        <w:tc>
          <w:tcPr>
            <w:tcW w:w="4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continue"/>
          </w:tcPr>
          <w:p>
            <w:pPr>
              <w:spacing w:after="0"/>
              <w:rPr>
                <w:sz w:val="5"/>
                <w:szCs w:val="5"/>
                <w:color w:val="auto"/>
              </w:rPr>
            </w:pPr>
          </w:p>
        </w:tc>
        <w:tc>
          <w:tcPr>
            <w:tcW w:w="66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52,096</w:t>
            </w:r>
          </w:p>
        </w:tc>
        <w:tc>
          <w:tcPr>
            <w:tcW w:w="7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w w:val="98"/>
              </w:rPr>
              <w:t>I</w:t>
            </w:r>
          </w:p>
        </w:tc>
        <w:tc>
          <w:tcPr>
            <w:tcW w:w="72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Vanderhook</w:t>
            </w:r>
          </w:p>
        </w:tc>
        <w:tc>
          <w:tcPr>
            <w:tcW w:w="0" w:type="dxa"/>
            <w:vAlign w:val="bottom"/>
          </w:tcPr>
          <w:p>
            <w:pPr>
              <w:spacing w:after="0"/>
              <w:rPr>
                <w:sz w:val="1"/>
                <w:szCs w:val="1"/>
                <w:color w:val="auto"/>
              </w:rPr>
            </w:pPr>
          </w:p>
        </w:tc>
      </w:tr>
      <w:tr>
        <w:trPr>
          <w:trHeight w:val="75"/>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Gift Trust</w:t>
            </w:r>
          </w:p>
        </w:tc>
        <w:tc>
          <w:tcPr>
            <w:tcW w:w="0" w:type="dxa"/>
            <w:vAlign w:val="bottom"/>
          </w:tcPr>
          <w:p>
            <w:pPr>
              <w:spacing w:after="0"/>
              <w:rPr>
                <w:sz w:val="1"/>
                <w:szCs w:val="1"/>
                <w:color w:val="auto"/>
              </w:rPr>
            </w:pPr>
          </w:p>
        </w:tc>
      </w:tr>
      <w:tr>
        <w:trPr>
          <w:trHeight w:val="75"/>
        </w:trPr>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(7)</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(7)</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7,625,390</w:t>
            </w:r>
          </w:p>
        </w:tc>
        <w:tc>
          <w:tcPr>
            <w:tcW w:w="660" w:type="dxa"/>
            <w:vAlign w:val="bottom"/>
          </w:tcPr>
          <w:p>
            <w:pPr>
              <w:spacing w:after="0"/>
              <w:rPr>
                <w:sz w:val="15"/>
                <w:szCs w:val="15"/>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7"/>
              </w:rPr>
              <w:t>7,625,390</w:t>
            </w:r>
            <w:r>
              <w:rPr>
                <w:rFonts w:ascii="Times New Roman" w:cs="Times New Roman" w:eastAsia="Times New Roman" w:hAnsi="Times New Roman"/>
                <w:sz w:val="20"/>
                <w:szCs w:val="20"/>
                <w:color w:val="008000"/>
                <w:w w:val="97"/>
                <w:vertAlign w:val="superscript"/>
              </w:rPr>
              <w:t>(1)</w:t>
            </w: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1"/>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(7)</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(7)</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9,094,775</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By Capital</w:t>
            </w:r>
          </w:p>
        </w:tc>
        <w:tc>
          <w:tcPr>
            <w:tcW w:w="0" w:type="dxa"/>
            <w:vAlign w:val="bottom"/>
          </w:tcPr>
          <w:p>
            <w:pPr>
              <w:spacing w:after="0"/>
              <w:rPr>
                <w:sz w:val="1"/>
                <w:szCs w:val="1"/>
                <w:color w:val="auto"/>
              </w:rPr>
            </w:pPr>
          </w:p>
        </w:tc>
      </w:tr>
      <w:tr>
        <w:trPr>
          <w:trHeight w:val="50"/>
        </w:trPr>
        <w:tc>
          <w:tcPr>
            <w:tcW w:w="6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0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7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9,094,775</w:t>
            </w:r>
          </w:p>
        </w:tc>
        <w:tc>
          <w:tcPr>
            <w:tcW w:w="72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660" w:type="dxa"/>
            <w:vAlign w:val="bottom"/>
          </w:tcPr>
          <w:p>
            <w:pPr>
              <w:ind w:left="60"/>
              <w:spacing w:after="0" w:line="50" w:lineRule="exact"/>
              <w:rPr>
                <w:sz w:val="20"/>
                <w:szCs w:val="20"/>
                <w:color w:val="auto"/>
              </w:rPr>
            </w:pPr>
            <w:r>
              <w:rPr>
                <w:rFonts w:ascii="Times New Roman" w:cs="Times New Roman" w:eastAsia="Times New Roman" w:hAnsi="Times New Roman"/>
                <w:sz w:val="5"/>
                <w:szCs w:val="5"/>
                <w:color w:val="0000FF"/>
              </w:rPr>
              <w:t>Units</w:t>
            </w:r>
          </w:p>
        </w:tc>
        <w:tc>
          <w:tcPr>
            <w:tcW w:w="74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tcPr>
          <w:p>
            <w:pPr>
              <w:ind w:left="60"/>
              <w:spacing w:after="0" w:line="50" w:lineRule="exact"/>
              <w:rPr>
                <w:sz w:val="20"/>
                <w:szCs w:val="20"/>
                <w:color w:val="auto"/>
              </w:rPr>
            </w:pPr>
            <w:r>
              <w:rPr>
                <w:rFonts w:ascii="Times New Roman" w:cs="Times New Roman" w:eastAsia="Times New Roman" w:hAnsi="Times New Roman"/>
                <w:sz w:val="5"/>
                <w:szCs w:val="5"/>
                <w:color w:val="0000FF"/>
              </w:rPr>
              <w:t>V LLC</w:t>
            </w:r>
            <w:r>
              <w:rPr>
                <w:rFonts w:ascii="Times New Roman" w:cs="Times New Roman" w:eastAsia="Times New Roman" w:hAnsi="Times New Roman"/>
                <w:sz w:val="5"/>
                <w:szCs w:val="5"/>
                <w:color w:val="008000"/>
                <w:vertAlign w:val="superscript"/>
              </w:rPr>
              <w:t>(6)</w:t>
            </w:r>
          </w:p>
        </w:tc>
        <w:tc>
          <w:tcPr>
            <w:tcW w:w="0" w:type="dxa"/>
            <w:vAlign w:val="bottom"/>
          </w:tcPr>
          <w:p>
            <w:pPr>
              <w:spacing w:after="0"/>
              <w:rPr>
                <w:sz w:val="1"/>
                <w:szCs w:val="1"/>
                <w:color w:val="auto"/>
              </w:rPr>
            </w:pPr>
          </w:p>
        </w:tc>
      </w:tr>
      <w:tr>
        <w:trPr>
          <w:trHeight w:val="30"/>
        </w:trPr>
        <w:tc>
          <w:tcPr>
            <w:tcW w:w="6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0"/>
          <w:szCs w:val="20"/>
          <w:color w:val="auto"/>
        </w:rPr>
      </w:pPr>
    </w:p>
    <w:p>
      <w:pPr>
        <w:ind w:left="20" w:right="240" w:hanging="3"/>
        <w:spacing w:after="0" w:line="281"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addition to the gift transactions reported herein, reflects annuity payments by the GRATs to the Reporting Person pursuant to the terms of the GRAT, which annuity payments were exempt from reporting pursuant to Rule 16a-13.</w:t>
      </w: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Securities held by the Hayden Vanderhook 2024 grantor retained annuity trust.</w:t>
      </w:r>
    </w:p>
    <w:p>
      <w:pPr>
        <w:spacing w:after="0" w:line="48" w:lineRule="exact"/>
        <w:rPr>
          <w:rFonts w:ascii="Times New Roman" w:cs="Times New Roman" w:eastAsia="Times New Roman" w:hAnsi="Times New Roman"/>
          <w:sz w:val="12"/>
          <w:szCs w:val="12"/>
          <w:color w:val="008000"/>
        </w:rPr>
      </w:pP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Securities held by the Carter Vanderhook 2024 grantor retained annuity trust.</w:t>
      </w:r>
    </w:p>
    <w:p>
      <w:pPr>
        <w:spacing w:after="0" w:line="48" w:lineRule="exact"/>
        <w:rPr>
          <w:rFonts w:ascii="Times New Roman" w:cs="Times New Roman" w:eastAsia="Times New Roman" w:hAnsi="Times New Roman"/>
          <w:sz w:val="12"/>
          <w:szCs w:val="12"/>
          <w:color w:val="008000"/>
        </w:rPr>
      </w:pP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Securities held by the Clay Vanderhook 2024 grantor retained annuity trust.</w:t>
      </w:r>
    </w:p>
    <w:p>
      <w:pPr>
        <w:spacing w:after="0" w:line="48" w:lineRule="exact"/>
        <w:rPr>
          <w:rFonts w:ascii="Times New Roman" w:cs="Times New Roman" w:eastAsia="Times New Roman" w:hAnsi="Times New Roman"/>
          <w:sz w:val="12"/>
          <w:szCs w:val="12"/>
          <w:color w:val="008000"/>
        </w:rPr>
      </w:pP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Securities held by the Colbie Vanderhook 2024 grantor retained annuity trust.</w:t>
      </w:r>
    </w:p>
    <w:p>
      <w:pPr>
        <w:spacing w:after="0" w:line="48" w:lineRule="exact"/>
        <w:rPr>
          <w:rFonts w:ascii="Times New Roman" w:cs="Times New Roman" w:eastAsia="Times New Roman" w:hAnsi="Times New Roman"/>
          <w:sz w:val="12"/>
          <w:szCs w:val="12"/>
          <w:color w:val="008000"/>
        </w:rPr>
      </w:pP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holds a one-third interest in Capital V LLC and may therefore be deemed to have an indirect pecuniary interest in one-third of Capital V LLC's total holdings.</w:t>
      </w:r>
    </w:p>
    <w:p>
      <w:pPr>
        <w:spacing w:after="0" w:line="48" w:lineRule="exact"/>
        <w:rPr>
          <w:rFonts w:ascii="Times New Roman" w:cs="Times New Roman" w:eastAsia="Times New Roman" w:hAnsi="Times New Roman"/>
          <w:sz w:val="12"/>
          <w:szCs w:val="12"/>
          <w:color w:val="008000"/>
        </w:rPr>
      </w:pPr>
    </w:p>
    <w:p>
      <w:pPr>
        <w:ind w:left="20" w:right="140" w:hanging="3"/>
        <w:spacing w:after="0" w:line="281"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Class B Units of Viant Technology LLC ("Class B Units") are exchangeable, at the holder's option, on a one-for-one basis into shares of Class A common stock of the Issuer. Upon exchange of a Class B Unit, the corresponding share of Class B common stock will be automatically cancelled.</w:t>
      </w:r>
    </w:p>
    <w:p>
      <w:pPr>
        <w:ind w:left="20"/>
        <w:spacing w:after="0"/>
        <w:rPr>
          <w:sz w:val="20"/>
          <w:szCs w:val="20"/>
          <w:color w:val="auto"/>
        </w:rPr>
      </w:pPr>
      <w:r>
        <w:rPr>
          <w:rFonts w:ascii="Arial" w:cs="Arial" w:eastAsia="Arial" w:hAnsi="Arial"/>
          <w:sz w:val="16"/>
          <w:szCs w:val="16"/>
          <w:b w:val="1"/>
          <w:bCs w:val="1"/>
          <w:color w:val="auto"/>
        </w:rPr>
        <w:t>Remarks:</w:t>
      </w:r>
    </w:p>
    <w:p>
      <w:pPr>
        <w:spacing w:after="0" w:line="118"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Larry Madden, Attorney-in-</w:t>
            </w: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06/10/2026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200" w:type="dxa"/>
            <w:vAlign w:val="bottom"/>
            <w:gridSpan w:val="3"/>
            <w:vMerge w:val="restart"/>
          </w:tcPr>
          <w:p>
            <w:pPr>
              <w:spacing w:after="0" w:line="179" w:lineRule="exact"/>
              <w:rPr>
                <w:sz w:val="20"/>
                <w:szCs w:val="20"/>
                <w:color w:val="auto"/>
              </w:rPr>
            </w:pPr>
            <w:r>
              <w:rPr>
                <w:rFonts w:ascii="Times New Roman" w:cs="Times New Roman" w:eastAsia="Times New Roman" w:hAnsi="Times New Roman"/>
                <w:sz w:val="16"/>
                <w:szCs w:val="16"/>
                <w:color w:val="0000FF"/>
              </w:rPr>
              <w:t>Fact for Christopher Vanderhook</w:t>
            </w:r>
          </w:p>
        </w:tc>
        <w:tc>
          <w:tcPr>
            <w:tcW w:w="720" w:type="dxa"/>
            <w:vAlign w:val="bottom"/>
            <w:tcBorders>
              <w:bottom w:val="single" w:sz="8" w:color="auto"/>
            </w:tcBorders>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20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120" w:type="dxa"/>
            <w:vAlign w:val="bottom"/>
            <w:tcBorders>
              <w:top w:val="single" w:sz="8" w:color="auto"/>
            </w:tcBorders>
            <w:gridSpan w:val="2"/>
          </w:tcPr>
          <w:p>
            <w:pPr>
              <w:spacing w:after="0"/>
              <w:rPr>
                <w:sz w:val="20"/>
                <w:szCs w:val="20"/>
                <w:color w:val="auto"/>
              </w:rPr>
            </w:pPr>
            <w:r>
              <w:rPr>
                <w:rFonts w:ascii="Arial" w:cs="Arial" w:eastAsia="Arial" w:hAnsi="Arial"/>
                <w:sz w:val="12"/>
                <w:szCs w:val="12"/>
                <w:color w:val="auto"/>
              </w:rPr>
              <w:t>** Signature of Reporting Person</w:t>
            </w:r>
          </w:p>
        </w:tc>
        <w:tc>
          <w:tcPr>
            <w:tcW w:w="80" w:type="dxa"/>
            <w:vAlign w:val="bottom"/>
          </w:tcPr>
          <w:p>
            <w:pPr>
              <w:spacing w:after="0"/>
              <w:rPr>
                <w:sz w:val="19"/>
                <w:szCs w:val="19"/>
                <w:color w:val="auto"/>
              </w:rPr>
            </w:pPr>
          </w:p>
        </w:tc>
        <w:tc>
          <w:tcPr>
            <w:tcW w:w="740" w:type="dxa"/>
            <w:vAlign w:val="bottom"/>
            <w:gridSpan w:val="2"/>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20" w:right="3840" w:hanging="3"/>
        <w:spacing w:after="0" w:line="324" w:lineRule="auto"/>
        <w:tabs>
          <w:tab w:leader="none" w:pos="15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43104" TargetMode="External"/><Relationship Id="rId14" Type="http://schemas.openxmlformats.org/officeDocument/2006/relationships/hyperlink" Target="http://www.sec.gov/cgi-bin/browse-edgar?action=getcompany&amp;CIK=00018287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2026-06-10T19:01:27Z</dcterms:created>
  <dcterms:modified xsi:type="dcterms:W3CDTF">2026-06-10T19:01:27Z</dcterms:modified>
</cp:coreProperties>
</file>